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8B6996E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39595763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05137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5036418F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A41ACF">
        <w:rPr>
          <w:b w:val="0"/>
          <w:bCs/>
          <w:szCs w:val="24"/>
        </w:rPr>
        <w:t>Brandi Martinez</w:t>
      </w:r>
      <w:r w:rsidR="00BE6480">
        <w:rPr>
          <w:b w:val="0"/>
          <w:szCs w:val="24"/>
        </w:rPr>
        <w:tab/>
      </w:r>
    </w:p>
    <w:p w14:paraId="77C2C5F7" w14:textId="79F93591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A41ACF" w:rsidRPr="00A41ACF">
        <w:rPr>
          <w:b w:val="0"/>
          <w:bCs/>
          <w:szCs w:val="24"/>
        </w:rPr>
        <w:t>G234</w:t>
      </w:r>
      <w:r w:rsidR="00157848" w:rsidRPr="00E95E5C">
        <w:rPr>
          <w:color w:val="000000" w:themeColor="text1"/>
          <w:szCs w:val="24"/>
        </w:rPr>
        <w:tab/>
      </w:r>
    </w:p>
    <w:p w14:paraId="063179E3" w14:textId="68438C04" w:rsidR="00157848" w:rsidRPr="00A41ACF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="00157848" w:rsidRPr="00E95E5C">
        <w:rPr>
          <w:color w:val="000000" w:themeColor="text1"/>
          <w:szCs w:val="24"/>
        </w:rPr>
        <w:tab/>
      </w:r>
      <w:r w:rsidR="00A41ACF">
        <w:rPr>
          <w:b w:val="0"/>
          <w:bCs/>
          <w:szCs w:val="24"/>
        </w:rPr>
        <w:t>bmartinez@mecc.edu</w:t>
      </w:r>
    </w:p>
    <w:p w14:paraId="1182ABAF" w14:textId="77777777" w:rsidR="003735F2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A41ACF">
        <w:rPr>
          <w:b w:val="0"/>
          <w:szCs w:val="24"/>
        </w:rPr>
        <w:t>43</w:t>
      </w:r>
    </w:p>
    <w:p w14:paraId="331DB555" w14:textId="3886DCA8" w:rsidR="00157848" w:rsidRPr="00E95E5C" w:rsidRDefault="003735F2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Zoom Link:</w:t>
      </w:r>
      <w:r>
        <w:rPr>
          <w:color w:val="000000" w:themeColor="text1"/>
          <w:szCs w:val="24"/>
        </w:rPr>
        <w:tab/>
      </w:r>
      <w:hyperlink r:id="rId11" w:tgtFrame="_blank" w:history="1">
        <w:r w:rsidR="00A46A3B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https://vccs.zoom.us/my/mecc.bmartinez</w:t>
        </w:r>
      </w:hyperlink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05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76"/>
        <w:gridCol w:w="2676"/>
        <w:gridCol w:w="2676"/>
        <w:gridCol w:w="2677"/>
      </w:tblGrid>
      <w:tr w:rsidR="00AA2B99" w:rsidRPr="00C473A4" w14:paraId="0785B135" w14:textId="3A1FA601" w:rsidTr="5677E305">
        <w:trPr>
          <w:trHeight w:val="864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AA2B99" w:rsidRPr="000C6D7A" w:rsidRDefault="00AA2B9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7DDFCC31" w:rsidR="00AA2B99" w:rsidRPr="000C6D7A" w:rsidRDefault="00AA2B9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AA2B99" w:rsidRPr="000C6D7A" w:rsidRDefault="00AA2B9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AA2B99" w:rsidRPr="000C6D7A" w:rsidRDefault="00AA2B99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="00AA2B99" w:rsidRPr="00C473A4" w14:paraId="4DC2E8EA" w14:textId="33695E47" w:rsidTr="5677E305">
        <w:trPr>
          <w:trHeight w:val="864"/>
        </w:trPr>
        <w:tc>
          <w:tcPr>
            <w:tcW w:w="267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B2ABA86" w14:textId="77777777" w:rsidR="00AA2B99" w:rsidRDefault="628DC6EE" w:rsidP="2E6786F2">
            <w:pPr>
              <w:spacing w:line="259" w:lineRule="auto"/>
              <w:jc w:val="center"/>
            </w:pPr>
            <w:r>
              <w:t>9-11 a.m.</w:t>
            </w:r>
            <w:r w:rsidR="00AA2B99">
              <w:br/>
            </w:r>
            <w:r>
              <w:t>Engagement Hours</w:t>
            </w:r>
          </w:p>
          <w:p w14:paraId="30B18EA2" w14:textId="476110EF" w:rsidR="006926FD" w:rsidRPr="00BC2A50" w:rsidRDefault="006926FD" w:rsidP="2E6786F2">
            <w:pPr>
              <w:spacing w:line="259" w:lineRule="auto"/>
              <w:jc w:val="center"/>
            </w:pPr>
            <w:r>
              <w:t>P114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BA86C5E" w14:textId="77777777" w:rsidR="00AA2B99" w:rsidRDefault="72597FDF" w:rsidP="00BC2A50">
            <w:pPr>
              <w:jc w:val="center"/>
            </w:pPr>
            <w:r>
              <w:t>9-9:30</w:t>
            </w:r>
            <w:r w:rsidR="00AA2B99">
              <w:br/>
            </w:r>
            <w:r>
              <w:t>Engag</w:t>
            </w:r>
            <w:r w:rsidR="3A5E19DD">
              <w:t>e</w:t>
            </w:r>
            <w:r>
              <w:t>ment</w:t>
            </w:r>
            <w:r w:rsidR="531FDF14">
              <w:t xml:space="preserve"> </w:t>
            </w:r>
            <w:r>
              <w:t>Hours</w:t>
            </w:r>
          </w:p>
          <w:p w14:paraId="26B99B6B" w14:textId="3B853AAD" w:rsidR="006926FD" w:rsidRPr="00BC2A50" w:rsidRDefault="006926FD" w:rsidP="00BC2A50">
            <w:pPr>
              <w:jc w:val="center"/>
            </w:pPr>
            <w:r>
              <w:t>P114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0E74EFE4" w:rsidR="00AA2B99" w:rsidRPr="00BC2A50" w:rsidRDefault="00AA2B99" w:rsidP="00053E01">
            <w:pPr>
              <w:jc w:val="center"/>
            </w:pPr>
          </w:p>
        </w:tc>
        <w:tc>
          <w:tcPr>
            <w:tcW w:w="2677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161C347A" w14:textId="77777777" w:rsidR="00AA2B99" w:rsidRDefault="72597FDF" w:rsidP="00BC2A50">
            <w:pPr>
              <w:jc w:val="center"/>
            </w:pPr>
            <w:r>
              <w:t>9-12:30</w:t>
            </w:r>
            <w:r w:rsidR="00AA2B99">
              <w:br/>
            </w:r>
            <w:r>
              <w:t>Engag</w:t>
            </w:r>
            <w:r w:rsidR="632EEEFD">
              <w:t>e</w:t>
            </w:r>
            <w:r>
              <w:t>ment Hours</w:t>
            </w:r>
          </w:p>
          <w:p w14:paraId="50761AA5" w14:textId="4496EA15" w:rsidR="006926FD" w:rsidRPr="00BC2A50" w:rsidRDefault="006926FD" w:rsidP="00BC2A50">
            <w:pPr>
              <w:jc w:val="center"/>
            </w:pPr>
            <w:r>
              <w:t>P114</w:t>
            </w:r>
          </w:p>
        </w:tc>
      </w:tr>
      <w:tr w:rsidR="00AA2B99" w:rsidRPr="00C473A4" w14:paraId="6B14B939" w14:textId="35517E15" w:rsidTr="5677E305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7832F89" w14:textId="77777777" w:rsidR="00AA2B99" w:rsidRDefault="72597FDF" w:rsidP="00CE09F2">
            <w:pPr>
              <w:jc w:val="center"/>
            </w:pPr>
            <w:r>
              <w:t>9-11 a.m.</w:t>
            </w:r>
            <w:r w:rsidR="00AA2B99">
              <w:br/>
            </w:r>
            <w:r>
              <w:t>Engagement Hours</w:t>
            </w:r>
          </w:p>
          <w:p w14:paraId="2619E40E" w14:textId="065DA7EF" w:rsidR="006926FD" w:rsidRPr="00BC2A50" w:rsidRDefault="006926FD" w:rsidP="00CE09F2">
            <w:pPr>
              <w:jc w:val="center"/>
            </w:pPr>
            <w:r>
              <w:t>P114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C75800B" w14:textId="1A6EF00F" w:rsidR="00AA2B99" w:rsidRPr="00AA2B99" w:rsidRDefault="00AA2B99" w:rsidP="00BC2A50">
            <w:pPr>
              <w:jc w:val="center"/>
              <w:rPr>
                <w:sz w:val="18"/>
                <w:szCs w:val="18"/>
              </w:rPr>
            </w:pPr>
            <w:r w:rsidRPr="00AA2B99">
              <w:rPr>
                <w:sz w:val="18"/>
                <w:szCs w:val="18"/>
              </w:rPr>
              <w:t>9:40 - 10:55 a.m.</w:t>
            </w:r>
          </w:p>
          <w:p w14:paraId="5096EC8B" w14:textId="77777777" w:rsidR="00AA2B99" w:rsidRDefault="00AA2B99" w:rsidP="00BC2A50">
            <w:pPr>
              <w:jc w:val="center"/>
            </w:pPr>
            <w:r>
              <w:t>ENG 246-HS1</w:t>
            </w:r>
          </w:p>
          <w:p w14:paraId="4A4EAE33" w14:textId="7656A2C9" w:rsidR="00AA2B99" w:rsidRPr="00BC2A50" w:rsidRDefault="00AA2B99" w:rsidP="00BC2A50">
            <w:pPr>
              <w:jc w:val="center"/>
            </w:pPr>
            <w:r>
              <w:t>G101/ZOOM</w:t>
            </w:r>
            <w:r w:rsidR="006926FD">
              <w:t>/P119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7DAE72" w14:textId="3723A458" w:rsidR="00AA2B99" w:rsidRPr="00BC2A50" w:rsidRDefault="00AA2B99" w:rsidP="00A41ACF">
            <w:pPr>
              <w:jc w:val="center"/>
              <w:rPr>
                <w:sz w:val="20"/>
              </w:rPr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10C9D9" w14:textId="77777777" w:rsidR="00AA2B99" w:rsidRDefault="12604EB2" w:rsidP="00D348B3">
            <w:pPr>
              <w:jc w:val="center"/>
            </w:pPr>
            <w:r>
              <w:t>9-12:30</w:t>
            </w:r>
            <w:r w:rsidR="00AA2B99">
              <w:br/>
            </w:r>
            <w:r>
              <w:t>Engag</w:t>
            </w:r>
            <w:r w:rsidR="3CEDAE93">
              <w:t>e</w:t>
            </w:r>
            <w:r>
              <w:t>ment Hours</w:t>
            </w:r>
          </w:p>
          <w:p w14:paraId="3B9A360A" w14:textId="781715FE" w:rsidR="006926FD" w:rsidRPr="00BC2A50" w:rsidRDefault="006926FD" w:rsidP="00D348B3">
            <w:pPr>
              <w:jc w:val="center"/>
            </w:pPr>
            <w:r>
              <w:t>P119</w:t>
            </w:r>
          </w:p>
        </w:tc>
      </w:tr>
      <w:tr w:rsidR="00AA2B99" w:rsidRPr="00C473A4" w14:paraId="4918B52A" w14:textId="56DBF482" w:rsidTr="5677E305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A618C2E" w14:textId="77777777" w:rsidR="00AA2B99" w:rsidRDefault="00AA2B99" w:rsidP="00AA2B99">
            <w:pPr>
              <w:jc w:val="center"/>
              <w:rPr>
                <w:sz w:val="18"/>
                <w:szCs w:val="18"/>
              </w:rPr>
            </w:pPr>
            <w:r w:rsidRPr="00A41ACF">
              <w:rPr>
                <w:sz w:val="18"/>
                <w:szCs w:val="18"/>
              </w:rPr>
              <w:t>11:05 a.m.-12:20 p.m.</w:t>
            </w:r>
          </w:p>
          <w:p w14:paraId="2B4B8D97" w14:textId="030A3548" w:rsidR="00AA2B99" w:rsidRPr="00A41ACF" w:rsidRDefault="00AA2B99" w:rsidP="00AA2B99">
            <w:pPr>
              <w:jc w:val="center"/>
              <w:rPr>
                <w:szCs w:val="24"/>
              </w:rPr>
            </w:pPr>
            <w:r w:rsidRPr="00A41ACF">
              <w:rPr>
                <w:szCs w:val="24"/>
              </w:rPr>
              <w:t>ENG 11</w:t>
            </w:r>
            <w:r>
              <w:rPr>
                <w:szCs w:val="24"/>
              </w:rPr>
              <w:t>2-HS2</w:t>
            </w:r>
          </w:p>
          <w:p w14:paraId="06515955" w14:textId="62231322" w:rsidR="00AA2B99" w:rsidRPr="00BC2A50" w:rsidRDefault="00AA2B99" w:rsidP="00AA2B99">
            <w:pPr>
              <w:jc w:val="center"/>
            </w:pPr>
            <w:r>
              <w:rPr>
                <w:szCs w:val="24"/>
              </w:rPr>
              <w:t>G101</w:t>
            </w:r>
            <w:r w:rsidRPr="00A41ACF">
              <w:rPr>
                <w:szCs w:val="24"/>
              </w:rPr>
              <w:t>/ZOOM</w:t>
            </w:r>
            <w:r w:rsidR="006926FD">
              <w:rPr>
                <w:szCs w:val="24"/>
              </w:rPr>
              <w:t>/P119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BFBF3D2" w14:textId="77777777" w:rsidR="00AA2B99" w:rsidRDefault="00AA2B99" w:rsidP="00AA2B99">
            <w:pPr>
              <w:jc w:val="center"/>
              <w:rPr>
                <w:sz w:val="18"/>
                <w:szCs w:val="18"/>
              </w:rPr>
            </w:pPr>
            <w:r w:rsidRPr="00A41ACF">
              <w:rPr>
                <w:sz w:val="18"/>
                <w:szCs w:val="18"/>
              </w:rPr>
              <w:t>11:05 a.m.-12:20 p.m.</w:t>
            </w:r>
          </w:p>
          <w:p w14:paraId="5BC567AD" w14:textId="77777777" w:rsidR="00AA2B99" w:rsidRPr="00A41ACF" w:rsidRDefault="00AA2B99" w:rsidP="00AA2B99">
            <w:pPr>
              <w:jc w:val="center"/>
              <w:rPr>
                <w:szCs w:val="24"/>
              </w:rPr>
            </w:pPr>
            <w:r w:rsidRPr="00A41ACF">
              <w:rPr>
                <w:szCs w:val="24"/>
              </w:rPr>
              <w:t>ENG 11</w:t>
            </w:r>
            <w:r>
              <w:rPr>
                <w:szCs w:val="24"/>
              </w:rPr>
              <w:t>2-HS1</w:t>
            </w:r>
          </w:p>
          <w:p w14:paraId="79DCD0AA" w14:textId="6FCEEDB3" w:rsidR="00AA2B99" w:rsidRPr="00A41ACF" w:rsidRDefault="00AA2B99" w:rsidP="00AA2B99">
            <w:pPr>
              <w:jc w:val="center"/>
              <w:rPr>
                <w:sz w:val="18"/>
                <w:szCs w:val="18"/>
              </w:rPr>
            </w:pPr>
            <w:r>
              <w:rPr>
                <w:szCs w:val="24"/>
              </w:rPr>
              <w:t>G101</w:t>
            </w:r>
            <w:r w:rsidRPr="00A41ACF">
              <w:rPr>
                <w:szCs w:val="24"/>
              </w:rPr>
              <w:t>/ZOOM</w:t>
            </w:r>
            <w:r w:rsidR="006926FD">
              <w:rPr>
                <w:szCs w:val="24"/>
              </w:rPr>
              <w:t>/P121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3E1234" w14:textId="6D648561" w:rsidR="00AA2B99" w:rsidRPr="00BC2A50" w:rsidRDefault="00AA2B99" w:rsidP="0065453D">
            <w:pPr>
              <w:jc w:val="center"/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07E6924" w14:textId="77777777" w:rsidR="00AA2B99" w:rsidRDefault="4F0DC30A" w:rsidP="00A41ACF">
            <w:pPr>
              <w:jc w:val="center"/>
            </w:pPr>
            <w:r>
              <w:t>9-12:30</w:t>
            </w:r>
            <w:r w:rsidR="00AA2B99">
              <w:br/>
            </w:r>
            <w:r>
              <w:t>Engag</w:t>
            </w:r>
            <w:r w:rsidR="19A7E800">
              <w:t>e</w:t>
            </w:r>
            <w:r>
              <w:t>ment Hours</w:t>
            </w:r>
          </w:p>
          <w:p w14:paraId="134D25E4" w14:textId="1D3583D1" w:rsidR="006926FD" w:rsidRPr="00BC2A50" w:rsidRDefault="006926FD" w:rsidP="00A41ACF">
            <w:pPr>
              <w:jc w:val="center"/>
            </w:pPr>
            <w:r>
              <w:t>P119</w:t>
            </w:r>
          </w:p>
        </w:tc>
      </w:tr>
      <w:tr w:rsidR="00AA2B99" w:rsidRPr="00C473A4" w14:paraId="63CBCDB9" w14:textId="66EEF411" w:rsidTr="5677E305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490CBF57" w:rsidR="00AA2B99" w:rsidRPr="00BC2A50" w:rsidRDefault="4F0DC30A" w:rsidP="00BC2A50">
            <w:pPr>
              <w:jc w:val="center"/>
            </w:pPr>
            <w:r>
              <w:t>1-</w:t>
            </w:r>
            <w:r w:rsidR="3E375A32">
              <w:t>5</w:t>
            </w:r>
            <w:r w:rsidR="00AA2B99">
              <w:br/>
            </w:r>
            <w:r w:rsidR="6C0C9BCF">
              <w:t>Virtual Engagement Hours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CCFAB5A" w14:textId="77777777" w:rsidR="00AA2B99" w:rsidRPr="00DD79D2" w:rsidRDefault="00AA2B99" w:rsidP="00AA2B99">
            <w:pPr>
              <w:jc w:val="center"/>
              <w:rPr>
                <w:sz w:val="18"/>
                <w:szCs w:val="18"/>
              </w:rPr>
            </w:pPr>
            <w:r w:rsidRPr="00DD79D2">
              <w:rPr>
                <w:sz w:val="18"/>
                <w:szCs w:val="18"/>
              </w:rPr>
              <w:t>12:50-2:05 p.m.</w:t>
            </w:r>
          </w:p>
          <w:p w14:paraId="05ED66C7" w14:textId="77777777" w:rsidR="00AA2B99" w:rsidRDefault="00AA2B99" w:rsidP="00AA2B99">
            <w:pPr>
              <w:jc w:val="center"/>
            </w:pPr>
            <w:r>
              <w:t>HUM 218-01</w:t>
            </w:r>
          </w:p>
          <w:p w14:paraId="5A3403E2" w14:textId="5FC54278" w:rsidR="00AA2B99" w:rsidRPr="00BC2A50" w:rsidRDefault="00AA2B99" w:rsidP="00AA2B99">
            <w:pPr>
              <w:jc w:val="center"/>
            </w:pPr>
            <w:r>
              <w:t>G149</w:t>
            </w:r>
            <w:r w:rsidR="006926FD">
              <w:t>/D242</w:t>
            </w: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2FE48ABC" w:rsidR="00AA2B99" w:rsidRPr="00BC2A50" w:rsidRDefault="00AA2B99" w:rsidP="005D0361">
            <w:pPr>
              <w:jc w:val="center"/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B7F433" w14:textId="77777777" w:rsidR="00AA2B99" w:rsidRPr="00DD79D2" w:rsidRDefault="00AA2B99" w:rsidP="00AA2B99">
            <w:pPr>
              <w:jc w:val="center"/>
              <w:rPr>
                <w:sz w:val="18"/>
                <w:szCs w:val="18"/>
              </w:rPr>
            </w:pPr>
            <w:r w:rsidRPr="00DD79D2">
              <w:rPr>
                <w:sz w:val="18"/>
                <w:szCs w:val="18"/>
              </w:rPr>
              <w:t>12:50-2:05 p.m.</w:t>
            </w:r>
          </w:p>
          <w:p w14:paraId="102006CC" w14:textId="77777777" w:rsidR="00AA2B99" w:rsidRDefault="00AA2B99" w:rsidP="00AA2B99">
            <w:pPr>
              <w:jc w:val="center"/>
            </w:pPr>
            <w:r>
              <w:t>HUM 218-01</w:t>
            </w:r>
          </w:p>
          <w:p w14:paraId="6506CFAE" w14:textId="0D9E9B40" w:rsidR="00AA2B99" w:rsidRPr="00BC2A50" w:rsidRDefault="00AA2B99" w:rsidP="00AA2B99">
            <w:pPr>
              <w:jc w:val="center"/>
            </w:pPr>
            <w:r>
              <w:t>G149</w:t>
            </w:r>
            <w:r w:rsidR="006926FD">
              <w:t>/D242</w:t>
            </w:r>
          </w:p>
        </w:tc>
      </w:tr>
      <w:tr w:rsidR="00AA2B99" w:rsidRPr="00C473A4" w14:paraId="553E462D" w14:textId="02F7F132" w:rsidTr="5677E305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2B5ECE68" w:rsidR="00AA2B99" w:rsidRPr="00BC2A50" w:rsidRDefault="00AA2B99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49FA88CC" w:rsidR="00AA2B99" w:rsidRPr="00BC2A50" w:rsidRDefault="00AA2B99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968F135" w:rsidR="00AA2B99" w:rsidRPr="00BC2A50" w:rsidRDefault="00AA2B99" w:rsidP="00BC2A50">
            <w:pPr>
              <w:jc w:val="center"/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1345D77F" w:rsidR="00AA2B99" w:rsidRPr="00BC2A50" w:rsidRDefault="00AA2B99" w:rsidP="00BE6480">
            <w:pPr>
              <w:jc w:val="center"/>
            </w:pPr>
          </w:p>
        </w:tc>
      </w:tr>
      <w:tr w:rsidR="00AA2B99" w:rsidRPr="00C473A4" w14:paraId="7380BF4D" w14:textId="77777777" w:rsidTr="5677E305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AADB3C8" w14:textId="77777777" w:rsidR="00AA2B99" w:rsidRPr="00BC2A50" w:rsidRDefault="00AA2B99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4D6EFC0" w14:textId="77777777" w:rsidR="00AA2B99" w:rsidRPr="00BC2A50" w:rsidRDefault="00AA2B99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4B86866" w14:textId="77777777" w:rsidR="00AA2B99" w:rsidRPr="00BC2A50" w:rsidRDefault="00AA2B99" w:rsidP="00BC2A50">
            <w:pPr>
              <w:jc w:val="center"/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189EE1E" w14:textId="77777777" w:rsidR="00AA2B99" w:rsidRPr="00BC2A50" w:rsidRDefault="00AA2B99" w:rsidP="00BE6480">
            <w:pPr>
              <w:jc w:val="center"/>
            </w:pPr>
          </w:p>
        </w:tc>
      </w:tr>
      <w:tr w:rsidR="00AA2B99" w:rsidRPr="00C473A4" w14:paraId="38C3F507" w14:textId="77777777" w:rsidTr="5677E305">
        <w:trPr>
          <w:trHeight w:val="864"/>
        </w:trPr>
        <w:tc>
          <w:tcPr>
            <w:tcW w:w="2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29A4F41" w14:textId="77777777" w:rsidR="00AA2B99" w:rsidRPr="00BC2A50" w:rsidRDefault="00AA2B99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4DF28E3" w14:textId="77777777" w:rsidR="00AA2B99" w:rsidRPr="00BC2A50" w:rsidRDefault="00AA2B99" w:rsidP="00BC2A50">
            <w:pPr>
              <w:jc w:val="center"/>
            </w:pPr>
          </w:p>
        </w:tc>
        <w:tc>
          <w:tcPr>
            <w:tcW w:w="26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0304FC0" w14:textId="77777777" w:rsidR="00AA2B99" w:rsidRPr="00BC2A50" w:rsidRDefault="00AA2B99" w:rsidP="00BC2A50">
            <w:pPr>
              <w:jc w:val="center"/>
            </w:pPr>
          </w:p>
        </w:tc>
        <w:tc>
          <w:tcPr>
            <w:tcW w:w="267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87056EF" w14:textId="77777777" w:rsidR="00AA2B99" w:rsidRPr="00BC2A50" w:rsidRDefault="00AA2B99" w:rsidP="00BE648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64D407A8" w14:textId="47B539BD" w:rsidR="00E96788" w:rsidRDefault="00E96788" w:rsidP="00B34609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Classes: </w:t>
      </w:r>
      <w:r w:rsidR="00A41ACF">
        <w:rPr>
          <w:sz w:val="20"/>
        </w:rPr>
        <w:t>ENG 111-WA</w:t>
      </w:r>
      <w:r w:rsidR="00AA2B99">
        <w:rPr>
          <w:sz w:val="20"/>
        </w:rPr>
        <w:t>81</w:t>
      </w:r>
      <w:r w:rsidR="00A41ACF">
        <w:rPr>
          <w:sz w:val="20"/>
        </w:rPr>
        <w:t>; ENG 112-WA</w:t>
      </w:r>
      <w:r w:rsidR="00AA2B99">
        <w:rPr>
          <w:sz w:val="20"/>
        </w:rPr>
        <w:t>81</w:t>
      </w:r>
      <w:r w:rsidR="00A41ACF">
        <w:rPr>
          <w:sz w:val="20"/>
        </w:rPr>
        <w:t>;</w:t>
      </w:r>
      <w:r w:rsidR="00DD79D2">
        <w:rPr>
          <w:sz w:val="20"/>
        </w:rPr>
        <w:t xml:space="preserve"> HUM 2</w:t>
      </w:r>
      <w:r w:rsidR="00AA2B99">
        <w:rPr>
          <w:sz w:val="20"/>
        </w:rPr>
        <w:t>20</w:t>
      </w:r>
      <w:r w:rsidR="00DD79D2">
        <w:rPr>
          <w:sz w:val="20"/>
        </w:rPr>
        <w:t>-WA1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BB4B" w14:textId="77777777" w:rsidR="00D844AD" w:rsidRDefault="00D844AD" w:rsidP="00AE1BFE">
      <w:r>
        <w:separator/>
      </w:r>
    </w:p>
  </w:endnote>
  <w:endnote w:type="continuationSeparator" w:id="0">
    <w:p w14:paraId="76BAFA01" w14:textId="77777777" w:rsidR="00D844AD" w:rsidRDefault="00D844AD" w:rsidP="00AE1BFE">
      <w:r>
        <w:continuationSeparator/>
      </w:r>
    </w:p>
  </w:endnote>
  <w:endnote w:type="continuationNotice" w:id="1">
    <w:p w14:paraId="27C8F438" w14:textId="77777777" w:rsidR="00FE2694" w:rsidRDefault="00FE2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CCB5F" w14:textId="77777777" w:rsidR="00D844AD" w:rsidRDefault="00D844AD" w:rsidP="00AE1BFE">
      <w:r>
        <w:separator/>
      </w:r>
    </w:p>
  </w:footnote>
  <w:footnote w:type="continuationSeparator" w:id="0">
    <w:p w14:paraId="2AF8AC27" w14:textId="77777777" w:rsidR="00D844AD" w:rsidRDefault="00D844AD" w:rsidP="00AE1BFE">
      <w:r>
        <w:continuationSeparator/>
      </w:r>
    </w:p>
  </w:footnote>
  <w:footnote w:type="continuationNotice" w:id="1">
    <w:p w14:paraId="5C7C770E" w14:textId="77777777" w:rsidR="00FE2694" w:rsidRDefault="00FE26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53E01"/>
    <w:rsid w:val="00062DA9"/>
    <w:rsid w:val="0006687B"/>
    <w:rsid w:val="00074B16"/>
    <w:rsid w:val="0008718C"/>
    <w:rsid w:val="000C6D7A"/>
    <w:rsid w:val="000D40B1"/>
    <w:rsid w:val="000E503F"/>
    <w:rsid w:val="00133874"/>
    <w:rsid w:val="00157848"/>
    <w:rsid w:val="001629AB"/>
    <w:rsid w:val="001855A4"/>
    <w:rsid w:val="001A16BD"/>
    <w:rsid w:val="001A4FE9"/>
    <w:rsid w:val="001A6CC4"/>
    <w:rsid w:val="001D0F7A"/>
    <w:rsid w:val="00210A7F"/>
    <w:rsid w:val="00216FB0"/>
    <w:rsid w:val="00223B79"/>
    <w:rsid w:val="00232C2C"/>
    <w:rsid w:val="00287429"/>
    <w:rsid w:val="002A7EB4"/>
    <w:rsid w:val="002B17C1"/>
    <w:rsid w:val="00363542"/>
    <w:rsid w:val="003735F2"/>
    <w:rsid w:val="003850F5"/>
    <w:rsid w:val="0038580D"/>
    <w:rsid w:val="00390AB3"/>
    <w:rsid w:val="003B1F77"/>
    <w:rsid w:val="003E5DAB"/>
    <w:rsid w:val="0045456F"/>
    <w:rsid w:val="004639C0"/>
    <w:rsid w:val="004836DE"/>
    <w:rsid w:val="004873DE"/>
    <w:rsid w:val="004A0A2B"/>
    <w:rsid w:val="004D3F29"/>
    <w:rsid w:val="004F2677"/>
    <w:rsid w:val="0051244F"/>
    <w:rsid w:val="005552C7"/>
    <w:rsid w:val="00556B4D"/>
    <w:rsid w:val="00557182"/>
    <w:rsid w:val="005B012E"/>
    <w:rsid w:val="005C04C2"/>
    <w:rsid w:val="005D0361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5453D"/>
    <w:rsid w:val="006663C0"/>
    <w:rsid w:val="006713F8"/>
    <w:rsid w:val="006856A4"/>
    <w:rsid w:val="006926FD"/>
    <w:rsid w:val="006A3903"/>
    <w:rsid w:val="006B596A"/>
    <w:rsid w:val="006C4790"/>
    <w:rsid w:val="006F1D9F"/>
    <w:rsid w:val="00712409"/>
    <w:rsid w:val="00715345"/>
    <w:rsid w:val="00745C1D"/>
    <w:rsid w:val="00754E07"/>
    <w:rsid w:val="007658A2"/>
    <w:rsid w:val="0077474E"/>
    <w:rsid w:val="00783EC9"/>
    <w:rsid w:val="007916F8"/>
    <w:rsid w:val="00793CBA"/>
    <w:rsid w:val="00794A27"/>
    <w:rsid w:val="007B6981"/>
    <w:rsid w:val="007C2A9D"/>
    <w:rsid w:val="007C42A2"/>
    <w:rsid w:val="007D4C1F"/>
    <w:rsid w:val="007D5D0E"/>
    <w:rsid w:val="007E5841"/>
    <w:rsid w:val="007F5A49"/>
    <w:rsid w:val="00816149"/>
    <w:rsid w:val="008725A1"/>
    <w:rsid w:val="008737AE"/>
    <w:rsid w:val="00883A92"/>
    <w:rsid w:val="00891020"/>
    <w:rsid w:val="008978ED"/>
    <w:rsid w:val="008A329E"/>
    <w:rsid w:val="008F2710"/>
    <w:rsid w:val="00917DA0"/>
    <w:rsid w:val="009328DA"/>
    <w:rsid w:val="00952F53"/>
    <w:rsid w:val="0095349D"/>
    <w:rsid w:val="00962F91"/>
    <w:rsid w:val="00963C50"/>
    <w:rsid w:val="00977F3C"/>
    <w:rsid w:val="009A3E0F"/>
    <w:rsid w:val="009B779A"/>
    <w:rsid w:val="009C79D5"/>
    <w:rsid w:val="00A20065"/>
    <w:rsid w:val="00A37765"/>
    <w:rsid w:val="00A41ACF"/>
    <w:rsid w:val="00A46A3B"/>
    <w:rsid w:val="00AA169C"/>
    <w:rsid w:val="00AA2B99"/>
    <w:rsid w:val="00AE1BFE"/>
    <w:rsid w:val="00AF3A91"/>
    <w:rsid w:val="00B01CF1"/>
    <w:rsid w:val="00B2F389"/>
    <w:rsid w:val="00B34609"/>
    <w:rsid w:val="00B35B65"/>
    <w:rsid w:val="00B363C6"/>
    <w:rsid w:val="00B57791"/>
    <w:rsid w:val="00B57BC7"/>
    <w:rsid w:val="00B647ED"/>
    <w:rsid w:val="00B71EE1"/>
    <w:rsid w:val="00B72051"/>
    <w:rsid w:val="00B80CBD"/>
    <w:rsid w:val="00BB11E4"/>
    <w:rsid w:val="00BC2A50"/>
    <w:rsid w:val="00BD67C4"/>
    <w:rsid w:val="00BE6480"/>
    <w:rsid w:val="00BF4471"/>
    <w:rsid w:val="00C473A4"/>
    <w:rsid w:val="00C61AE8"/>
    <w:rsid w:val="00C636D3"/>
    <w:rsid w:val="00C9002C"/>
    <w:rsid w:val="00CD2C6D"/>
    <w:rsid w:val="00CE09F2"/>
    <w:rsid w:val="00CF177D"/>
    <w:rsid w:val="00D05137"/>
    <w:rsid w:val="00D22B74"/>
    <w:rsid w:val="00D348B3"/>
    <w:rsid w:val="00D844AD"/>
    <w:rsid w:val="00DB19F2"/>
    <w:rsid w:val="00DD79D2"/>
    <w:rsid w:val="00E12C82"/>
    <w:rsid w:val="00E21C2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73CAB"/>
    <w:rsid w:val="00FE2694"/>
    <w:rsid w:val="0B63FBF5"/>
    <w:rsid w:val="12604EB2"/>
    <w:rsid w:val="12C300F2"/>
    <w:rsid w:val="19A7E800"/>
    <w:rsid w:val="1DE6476F"/>
    <w:rsid w:val="20922FA0"/>
    <w:rsid w:val="2778425E"/>
    <w:rsid w:val="2985B0F9"/>
    <w:rsid w:val="2E6786F2"/>
    <w:rsid w:val="379C74FD"/>
    <w:rsid w:val="3A5E19DD"/>
    <w:rsid w:val="3CEDAE93"/>
    <w:rsid w:val="3DA3D168"/>
    <w:rsid w:val="3E375A32"/>
    <w:rsid w:val="3E7BF08B"/>
    <w:rsid w:val="3FE85E90"/>
    <w:rsid w:val="4D20BED1"/>
    <w:rsid w:val="4F0DC30A"/>
    <w:rsid w:val="5020EAA4"/>
    <w:rsid w:val="531FDF14"/>
    <w:rsid w:val="54E8466B"/>
    <w:rsid w:val="5677E305"/>
    <w:rsid w:val="628DC6EE"/>
    <w:rsid w:val="632EEEFD"/>
    <w:rsid w:val="6ACA7668"/>
    <w:rsid w:val="6C0C9BCF"/>
    <w:rsid w:val="70D3810A"/>
    <w:rsid w:val="72090DCA"/>
    <w:rsid w:val="7254B544"/>
    <w:rsid w:val="72597FDF"/>
    <w:rsid w:val="7A31F87E"/>
    <w:rsid w:val="7C4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6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s.zoom.us/my/mecc.bmartine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33874"/>
    <w:rsid w:val="001629AB"/>
    <w:rsid w:val="00331B3F"/>
    <w:rsid w:val="00360A50"/>
    <w:rsid w:val="003B4521"/>
    <w:rsid w:val="003E0B48"/>
    <w:rsid w:val="003E5DAB"/>
    <w:rsid w:val="00541A10"/>
    <w:rsid w:val="005D649F"/>
    <w:rsid w:val="006E20E3"/>
    <w:rsid w:val="00977F3C"/>
    <w:rsid w:val="00A80671"/>
    <w:rsid w:val="00B80CBD"/>
    <w:rsid w:val="00C053EF"/>
    <w:rsid w:val="00C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3388bbbc-646f-48a2-aed1-d815ecebc86b"/>
    <ds:schemaRef ds:uri="cb946bcd-27ad-47ab-94dc-6aaab215abbd"/>
    <ds:schemaRef ds:uri="http://purl.org/dc/elements/1.1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1A03C-1B33-49C2-ACB5-AB0F6DB50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770</Characters>
  <Application>Microsoft Office Word</Application>
  <DocSecurity>0</DocSecurity>
  <Lines>6</Lines>
  <Paragraphs>1</Paragraphs>
  <ScaleCrop>false</ScaleCrop>
  <Company>MECC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5</cp:revision>
  <cp:lastPrinted>2024-08-01T16:05:00Z</cp:lastPrinted>
  <dcterms:created xsi:type="dcterms:W3CDTF">2024-10-30T19:05:00Z</dcterms:created>
  <dcterms:modified xsi:type="dcterms:W3CDTF">2025-01-13T18:09:00Z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