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191" w:rsidRDefault="008F5E34" w:rsidP="00E02737">
      <w:pPr>
        <w:jc w:val="center"/>
        <w:rPr>
          <w:b/>
          <w:u w:val="single"/>
        </w:rPr>
      </w:pPr>
      <w:r w:rsidRPr="008F5E34">
        <w:rPr>
          <w:b/>
          <w:u w:val="single"/>
        </w:rPr>
        <w:t>Quantitative</w:t>
      </w:r>
      <w:r w:rsidR="00930191" w:rsidRPr="008F5E34">
        <w:rPr>
          <w:b/>
          <w:u w:val="single"/>
        </w:rPr>
        <w:t xml:space="preserve"> Literacy Assignment</w:t>
      </w:r>
    </w:p>
    <w:p w:rsidR="008F5E34" w:rsidRDefault="008F5E34" w:rsidP="008F5E34">
      <w:r>
        <w:t>This assignment is a part of our data collection process for our Quality Enhancement Plan, which focuses on Problem Solving through Quantitative Literacy. The assignment does not count as a grade in this course, and does not have bearing on your standing here at Mountain Empire Community College. However, we ask that you please take your time and do your best on this assignment. If you have already completed this assignment in another class, you do not have to do it again.</w:t>
      </w:r>
    </w:p>
    <w:p w:rsidR="008F5E34" w:rsidRDefault="008F5E34" w:rsidP="00FE71BC">
      <w:pPr>
        <w:pStyle w:val="ListParagraph"/>
        <w:numPr>
          <w:ilvl w:val="0"/>
          <w:numId w:val="3"/>
        </w:numPr>
      </w:pPr>
      <w:r>
        <w:t>You may use a calculator on this assignment.</w:t>
      </w:r>
      <w:bookmarkStart w:id="0" w:name="_GoBack"/>
      <w:bookmarkEnd w:id="0"/>
    </w:p>
    <w:p w:rsidR="00FE71BC" w:rsidRPr="008F5E34" w:rsidRDefault="008F5E34" w:rsidP="00FE71BC">
      <w:pPr>
        <w:pStyle w:val="ListParagraph"/>
        <w:numPr>
          <w:ilvl w:val="0"/>
          <w:numId w:val="3"/>
        </w:numPr>
      </w:pPr>
      <w:r>
        <w:t>Please use the bar graph below</w:t>
      </w:r>
      <w:r w:rsidR="00FE71BC">
        <w:t xml:space="preserve"> to answer the </w:t>
      </w:r>
      <w:r w:rsidR="00E02737">
        <w:t xml:space="preserve">six </w:t>
      </w:r>
      <w:r w:rsidR="00FE71BC">
        <w:t>questions.</w:t>
      </w:r>
    </w:p>
    <w:p w:rsidR="00930191" w:rsidRDefault="00930191"/>
    <w:p w:rsidR="00930191" w:rsidRDefault="00930191" w:rsidP="008F5E34">
      <w:pPr>
        <w:jc w:val="center"/>
      </w:pPr>
      <w:r>
        <w:rPr>
          <w:noProof/>
        </w:rPr>
        <w:drawing>
          <wp:inline distT="0" distB="0" distL="0" distR="0" wp14:anchorId="6AF32EE9" wp14:editId="6F2FEA92">
            <wp:extent cx="4599077" cy="4293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8236" cy="4339600"/>
                    </a:xfrm>
                    <a:prstGeom prst="rect">
                      <a:avLst/>
                    </a:prstGeom>
                  </pic:spPr>
                </pic:pic>
              </a:graphicData>
            </a:graphic>
          </wp:inline>
        </w:drawing>
      </w:r>
    </w:p>
    <w:p w:rsidR="00930191" w:rsidRDefault="00930191"/>
    <w:p w:rsidR="00930191" w:rsidRPr="00FE71BC" w:rsidRDefault="00930191">
      <w:pPr>
        <w:rPr>
          <w:b/>
        </w:rPr>
      </w:pPr>
      <w:r w:rsidRPr="00FE71BC">
        <w:rPr>
          <w:b/>
        </w:rPr>
        <w:t xml:space="preserve">Interpretation: </w:t>
      </w:r>
    </w:p>
    <w:p w:rsidR="00930191" w:rsidRDefault="00A13929" w:rsidP="00930191">
      <w:pPr>
        <w:pStyle w:val="ListParagraph"/>
        <w:numPr>
          <w:ilvl w:val="0"/>
          <w:numId w:val="2"/>
        </w:numPr>
      </w:pPr>
      <w:r>
        <w:t>What is the above bar graph saying about the importance of an associate’s degree?</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930191" w:rsidRPr="00FE71BC" w:rsidRDefault="00930191" w:rsidP="00930191">
      <w:pPr>
        <w:rPr>
          <w:b/>
        </w:rPr>
      </w:pPr>
      <w:r w:rsidRPr="00FE71BC">
        <w:rPr>
          <w:b/>
        </w:rPr>
        <w:lastRenderedPageBreak/>
        <w:t>Calculation:</w:t>
      </w:r>
    </w:p>
    <w:p w:rsidR="00930191" w:rsidRDefault="00930191" w:rsidP="00EE0E47">
      <w:pPr>
        <w:pStyle w:val="ListParagraph"/>
        <w:numPr>
          <w:ilvl w:val="0"/>
          <w:numId w:val="2"/>
        </w:numPr>
      </w:pPr>
      <w:r>
        <w:t>Supposing that the average number of years worked until retirement is 30, how much more would someone with an associate’s degree make than someone who had some college but no degree over the course of their working career?</w:t>
      </w:r>
    </w:p>
    <w:p w:rsidR="008F5E34" w:rsidRDefault="008F5E34" w:rsidP="008F5E34">
      <w:r>
        <w:t>_____________________________________________________________________________________</w:t>
      </w:r>
    </w:p>
    <w:p w:rsidR="00A13929" w:rsidRDefault="00A13929">
      <w:r>
        <w:t>_____________________________________________________________________________________</w:t>
      </w:r>
    </w:p>
    <w:p w:rsidR="00A13929" w:rsidRPr="00FE71BC" w:rsidRDefault="00A13929" w:rsidP="00A13929">
      <w:pPr>
        <w:rPr>
          <w:b/>
        </w:rPr>
      </w:pPr>
      <w:r w:rsidRPr="00FE71BC">
        <w:rPr>
          <w:b/>
        </w:rPr>
        <w:t>Representation:</w:t>
      </w:r>
    </w:p>
    <w:p w:rsidR="00A13929" w:rsidRDefault="00A13929" w:rsidP="00220FB0">
      <w:pPr>
        <w:pStyle w:val="ListParagraph"/>
        <w:numPr>
          <w:ilvl w:val="0"/>
          <w:numId w:val="2"/>
        </w:numPr>
      </w:pPr>
      <w:r>
        <w:t xml:space="preserve">In the space below, create </w:t>
      </w:r>
      <w:r w:rsidR="004A0511">
        <w:t>table</w:t>
      </w:r>
      <w:r>
        <w:t xml:space="preserve"> representing </w:t>
      </w:r>
      <w:r w:rsidR="004A0511">
        <w:t>the lifetime earnings (supposing they each worked 30 years) of someone who earned an associate’s degree, someone who earned an industry credential, someone who has some college but no degree, and someone who has no formal education credential.</w:t>
      </w:r>
      <w:r>
        <w:t xml:space="preserve"> </w:t>
      </w:r>
      <w:r w:rsidR="001B6FA0">
        <w:t>(The first row has been filled in for you.)</w:t>
      </w:r>
    </w:p>
    <w:tbl>
      <w:tblPr>
        <w:tblStyle w:val="TableGrid"/>
        <w:tblW w:w="0" w:type="auto"/>
        <w:tblLook w:val="04A0" w:firstRow="1" w:lastRow="0" w:firstColumn="1" w:lastColumn="0" w:noHBand="0" w:noVBand="1"/>
      </w:tblPr>
      <w:tblGrid>
        <w:gridCol w:w="3865"/>
        <w:gridCol w:w="5485"/>
      </w:tblGrid>
      <w:tr w:rsidR="004A0511" w:rsidTr="004A0511">
        <w:tc>
          <w:tcPr>
            <w:tcW w:w="3865" w:type="dxa"/>
          </w:tcPr>
          <w:p w:rsidR="004A0511" w:rsidRPr="001B6FA0" w:rsidRDefault="001B6FA0" w:rsidP="008F5E34">
            <w:pPr>
              <w:rPr>
                <w:b/>
              </w:rPr>
            </w:pPr>
            <w:r w:rsidRPr="001B6FA0">
              <w:rPr>
                <w:b/>
              </w:rPr>
              <w:t>Credential Type</w:t>
            </w:r>
          </w:p>
        </w:tc>
        <w:tc>
          <w:tcPr>
            <w:tcW w:w="5485" w:type="dxa"/>
          </w:tcPr>
          <w:p w:rsidR="004A0511" w:rsidRPr="001B6FA0" w:rsidRDefault="004A0511" w:rsidP="008F5E34">
            <w:pPr>
              <w:rPr>
                <w:b/>
              </w:rPr>
            </w:pPr>
            <w:r w:rsidRPr="001B6FA0">
              <w:rPr>
                <w:b/>
              </w:rPr>
              <w:t>Lifetime Earnings</w:t>
            </w:r>
          </w:p>
        </w:tc>
      </w:tr>
      <w:tr w:rsidR="004A0511" w:rsidTr="001B6FA0">
        <w:tc>
          <w:tcPr>
            <w:tcW w:w="3865" w:type="dxa"/>
            <w:vAlign w:val="center"/>
          </w:tcPr>
          <w:p w:rsidR="001B6FA0" w:rsidRDefault="001B6FA0" w:rsidP="008F5E34">
            <w:pPr>
              <w:rPr>
                <w:color w:val="000000" w:themeColor="text1"/>
              </w:rPr>
            </w:pPr>
          </w:p>
          <w:p w:rsidR="004A0511" w:rsidRPr="001B6FA0" w:rsidRDefault="001B6FA0" w:rsidP="008F5E34">
            <w:pPr>
              <w:rPr>
                <w:color w:val="000000" w:themeColor="text1"/>
              </w:rPr>
            </w:pPr>
            <w:r w:rsidRPr="001B6FA0">
              <w:rPr>
                <w:color w:val="000000" w:themeColor="text1"/>
              </w:rPr>
              <w:t>Associate’s degree</w:t>
            </w:r>
          </w:p>
          <w:p w:rsidR="001B6FA0" w:rsidRPr="001B6FA0" w:rsidRDefault="001B6FA0" w:rsidP="008F5E34">
            <w:pPr>
              <w:rPr>
                <w:color w:val="000000" w:themeColor="text1"/>
              </w:rPr>
            </w:pPr>
          </w:p>
        </w:tc>
        <w:tc>
          <w:tcPr>
            <w:tcW w:w="5485" w:type="dxa"/>
            <w:vAlign w:val="center"/>
          </w:tcPr>
          <w:p w:rsidR="001B6FA0" w:rsidRPr="001B6FA0" w:rsidRDefault="001B6FA0" w:rsidP="008F5E34">
            <w:pPr>
              <w:rPr>
                <w:color w:val="000000" w:themeColor="text1"/>
              </w:rPr>
            </w:pPr>
            <w:r w:rsidRPr="001B6FA0">
              <w:rPr>
                <w:color w:val="000000" w:themeColor="text1"/>
              </w:rPr>
              <w:t>$1,506,990.00</w:t>
            </w:r>
          </w:p>
        </w:tc>
      </w:tr>
      <w:tr w:rsidR="004A0511" w:rsidTr="004A0511">
        <w:tc>
          <w:tcPr>
            <w:tcW w:w="3865" w:type="dxa"/>
          </w:tcPr>
          <w:p w:rsidR="004A0511" w:rsidRDefault="004A0511" w:rsidP="008F5E34">
            <w:pPr>
              <w:rPr>
                <w:color w:val="FF0000"/>
              </w:rPr>
            </w:pPr>
          </w:p>
          <w:p w:rsidR="001B6FA0" w:rsidRDefault="001B6FA0" w:rsidP="008F5E34">
            <w:pPr>
              <w:rPr>
                <w:color w:val="FF0000"/>
              </w:rPr>
            </w:pPr>
          </w:p>
          <w:p w:rsidR="001B6FA0" w:rsidRPr="001B6FA0" w:rsidRDefault="001B6FA0" w:rsidP="008F5E34">
            <w:pPr>
              <w:rPr>
                <w:color w:val="FF0000"/>
              </w:rPr>
            </w:pPr>
          </w:p>
        </w:tc>
        <w:tc>
          <w:tcPr>
            <w:tcW w:w="5485" w:type="dxa"/>
          </w:tcPr>
          <w:p w:rsidR="004A0511" w:rsidRPr="001B6FA0" w:rsidRDefault="004A0511" w:rsidP="008F5E34">
            <w:pPr>
              <w:rPr>
                <w:color w:val="FF0000"/>
              </w:rPr>
            </w:pPr>
          </w:p>
          <w:p w:rsidR="001B6FA0" w:rsidRPr="001B6FA0" w:rsidRDefault="001B6FA0" w:rsidP="008F5E34">
            <w:pPr>
              <w:rPr>
                <w:color w:val="FF0000"/>
              </w:rPr>
            </w:pPr>
          </w:p>
        </w:tc>
      </w:tr>
      <w:tr w:rsidR="004A0511" w:rsidTr="004A0511">
        <w:tc>
          <w:tcPr>
            <w:tcW w:w="3865" w:type="dxa"/>
          </w:tcPr>
          <w:p w:rsidR="004A0511" w:rsidRDefault="004A0511" w:rsidP="008F5E34">
            <w:pPr>
              <w:rPr>
                <w:color w:val="FF0000"/>
              </w:rPr>
            </w:pPr>
          </w:p>
          <w:p w:rsidR="001B6FA0" w:rsidRDefault="001B6FA0" w:rsidP="008F5E34">
            <w:pPr>
              <w:rPr>
                <w:color w:val="FF0000"/>
              </w:rPr>
            </w:pPr>
          </w:p>
          <w:p w:rsidR="001B6FA0" w:rsidRPr="001B6FA0" w:rsidRDefault="001B6FA0" w:rsidP="008F5E34">
            <w:pPr>
              <w:rPr>
                <w:color w:val="FF0000"/>
              </w:rPr>
            </w:pPr>
          </w:p>
        </w:tc>
        <w:tc>
          <w:tcPr>
            <w:tcW w:w="5485" w:type="dxa"/>
          </w:tcPr>
          <w:p w:rsidR="004A0511" w:rsidRPr="001B6FA0" w:rsidRDefault="004A0511" w:rsidP="008F5E34">
            <w:pPr>
              <w:rPr>
                <w:color w:val="FF0000"/>
              </w:rPr>
            </w:pPr>
          </w:p>
          <w:p w:rsidR="001B6FA0" w:rsidRPr="001B6FA0" w:rsidRDefault="001B6FA0" w:rsidP="008F5E34">
            <w:pPr>
              <w:rPr>
                <w:color w:val="FF0000"/>
              </w:rPr>
            </w:pPr>
          </w:p>
        </w:tc>
      </w:tr>
      <w:tr w:rsidR="004A0511" w:rsidTr="004A0511">
        <w:tc>
          <w:tcPr>
            <w:tcW w:w="3865" w:type="dxa"/>
          </w:tcPr>
          <w:p w:rsidR="004A0511" w:rsidRDefault="004A0511" w:rsidP="008F5E34">
            <w:pPr>
              <w:rPr>
                <w:color w:val="FF0000"/>
              </w:rPr>
            </w:pPr>
          </w:p>
          <w:p w:rsidR="001B6FA0" w:rsidRDefault="001B6FA0" w:rsidP="008F5E34">
            <w:pPr>
              <w:rPr>
                <w:color w:val="FF0000"/>
              </w:rPr>
            </w:pPr>
          </w:p>
          <w:p w:rsidR="001B6FA0" w:rsidRPr="001B6FA0" w:rsidRDefault="001B6FA0" w:rsidP="008F5E34">
            <w:pPr>
              <w:rPr>
                <w:color w:val="FF0000"/>
              </w:rPr>
            </w:pPr>
          </w:p>
        </w:tc>
        <w:tc>
          <w:tcPr>
            <w:tcW w:w="5485" w:type="dxa"/>
          </w:tcPr>
          <w:p w:rsidR="004A0511" w:rsidRPr="001B6FA0" w:rsidRDefault="004A0511" w:rsidP="008F5E34">
            <w:pPr>
              <w:rPr>
                <w:color w:val="FF0000"/>
              </w:rPr>
            </w:pPr>
          </w:p>
          <w:p w:rsidR="001B6FA0" w:rsidRPr="001B6FA0" w:rsidRDefault="001B6FA0" w:rsidP="008F5E34">
            <w:pPr>
              <w:rPr>
                <w:color w:val="FF0000"/>
              </w:rPr>
            </w:pPr>
          </w:p>
        </w:tc>
      </w:tr>
    </w:tbl>
    <w:p w:rsidR="00A13929" w:rsidRDefault="00A13929" w:rsidP="008F5E34"/>
    <w:p w:rsidR="00EE0E47" w:rsidRPr="00FE71BC" w:rsidRDefault="00EE0E47" w:rsidP="00EE0E47">
      <w:pPr>
        <w:rPr>
          <w:b/>
        </w:rPr>
      </w:pPr>
      <w:r w:rsidRPr="00FE71BC">
        <w:rPr>
          <w:b/>
        </w:rPr>
        <w:t>Application/Analysis</w:t>
      </w:r>
      <w:r w:rsidR="00FE71BC">
        <w:rPr>
          <w:b/>
        </w:rPr>
        <w:t>:</w:t>
      </w:r>
    </w:p>
    <w:p w:rsidR="00EE0E47" w:rsidRDefault="00605B7C" w:rsidP="00220FB0">
      <w:pPr>
        <w:pStyle w:val="ListParagraph"/>
        <w:numPr>
          <w:ilvl w:val="0"/>
          <w:numId w:val="2"/>
        </w:numPr>
      </w:pPr>
      <w:r>
        <w:t>What advice would you give to someone who is considering furthering their education with an associate’s degree?</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8F5E34" w:rsidRDefault="008F5E34" w:rsidP="008F5E34"/>
    <w:p w:rsidR="00564AC4" w:rsidRDefault="00564AC4" w:rsidP="00FE7013">
      <w:pPr>
        <w:rPr>
          <w:b/>
        </w:rPr>
      </w:pPr>
    </w:p>
    <w:p w:rsidR="00564AC4" w:rsidRDefault="00564AC4" w:rsidP="00FE7013">
      <w:pPr>
        <w:rPr>
          <w:b/>
        </w:rPr>
      </w:pPr>
    </w:p>
    <w:p w:rsidR="00564AC4" w:rsidRDefault="00564AC4" w:rsidP="00FE7013">
      <w:pPr>
        <w:rPr>
          <w:b/>
        </w:rPr>
      </w:pPr>
    </w:p>
    <w:p w:rsidR="00564AC4" w:rsidRDefault="00564AC4" w:rsidP="00FE7013">
      <w:pPr>
        <w:rPr>
          <w:b/>
        </w:rPr>
      </w:pPr>
    </w:p>
    <w:p w:rsidR="00EE0E47" w:rsidRPr="00FE71BC" w:rsidRDefault="00FE7013" w:rsidP="00FE7013">
      <w:pPr>
        <w:rPr>
          <w:b/>
        </w:rPr>
      </w:pPr>
      <w:r w:rsidRPr="00FE71BC">
        <w:rPr>
          <w:b/>
        </w:rPr>
        <w:lastRenderedPageBreak/>
        <w:t>Assumptions</w:t>
      </w:r>
      <w:r w:rsidR="00FE71BC" w:rsidRPr="00FE71BC">
        <w:rPr>
          <w:b/>
        </w:rPr>
        <w:t>:</w:t>
      </w:r>
    </w:p>
    <w:p w:rsidR="00FE7013" w:rsidRDefault="00FE7013" w:rsidP="00220FB0">
      <w:pPr>
        <w:pStyle w:val="ListParagraph"/>
        <w:numPr>
          <w:ilvl w:val="0"/>
          <w:numId w:val="2"/>
        </w:numPr>
      </w:pPr>
      <w:r>
        <w:t xml:space="preserve">Why do you think that someone who has completed an associate’s degree </w:t>
      </w:r>
      <w:r w:rsidR="00A13929">
        <w:t xml:space="preserve">would </w:t>
      </w:r>
      <w:r>
        <w:t>make so much more over the course of a lifetime?</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8F5E34" w:rsidRDefault="008F5E34" w:rsidP="008F5E34">
      <w:r>
        <w:t>_____________________________________________________________________________________</w:t>
      </w:r>
    </w:p>
    <w:p w:rsidR="008F5E34" w:rsidRDefault="008F5E34" w:rsidP="008F5E34"/>
    <w:p w:rsidR="001E1D88" w:rsidRPr="00FE71BC" w:rsidRDefault="001E1D88" w:rsidP="001E1D88">
      <w:pPr>
        <w:rPr>
          <w:b/>
        </w:rPr>
      </w:pPr>
      <w:r w:rsidRPr="00FE71BC">
        <w:rPr>
          <w:b/>
        </w:rPr>
        <w:t>Communication</w:t>
      </w:r>
      <w:r w:rsidR="00FE71BC" w:rsidRPr="00FE71BC">
        <w:rPr>
          <w:b/>
        </w:rPr>
        <w:t>:</w:t>
      </w:r>
    </w:p>
    <w:p w:rsidR="001E1D88" w:rsidRDefault="001E1D88" w:rsidP="00220FB0">
      <w:pPr>
        <w:pStyle w:val="ListParagraph"/>
        <w:numPr>
          <w:ilvl w:val="0"/>
          <w:numId w:val="2"/>
        </w:numPr>
      </w:pPr>
      <w:r>
        <w:t>Based on your responses to questions 1-</w:t>
      </w:r>
      <w:r w:rsidR="00A13929">
        <w:t>5</w:t>
      </w:r>
      <w:r>
        <w:t>, create a 5-6 sentence compelling argument for why someone should complete an associate’s degree.</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054C28">
      <w:r>
        <w:t>_____________________________________________________________________________________</w:t>
      </w:r>
    </w:p>
    <w:p w:rsidR="00054C28" w:rsidRDefault="00054C28" w:rsidP="008F5E34"/>
    <w:p w:rsidR="008F5E34" w:rsidRDefault="008F5E34" w:rsidP="008F5E34">
      <w:pPr>
        <w:ind w:left="360"/>
      </w:pPr>
    </w:p>
    <w:p w:rsidR="00930191" w:rsidRDefault="00930191" w:rsidP="00930191"/>
    <w:p w:rsidR="00930191" w:rsidRDefault="00930191"/>
    <w:sectPr w:rsidR="00930191" w:rsidSect="004F5D68">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AA8" w:rsidRDefault="005B2AA8" w:rsidP="00E02737">
      <w:pPr>
        <w:spacing w:after="0" w:line="240" w:lineRule="auto"/>
      </w:pPr>
      <w:r>
        <w:separator/>
      </w:r>
    </w:p>
  </w:endnote>
  <w:endnote w:type="continuationSeparator" w:id="0">
    <w:p w:rsidR="005B2AA8" w:rsidRDefault="005B2AA8" w:rsidP="00E0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AA8" w:rsidRDefault="005B2AA8" w:rsidP="00E02737">
      <w:pPr>
        <w:spacing w:after="0" w:line="240" w:lineRule="auto"/>
      </w:pPr>
      <w:r>
        <w:separator/>
      </w:r>
    </w:p>
  </w:footnote>
  <w:footnote w:type="continuationSeparator" w:id="0">
    <w:p w:rsidR="005B2AA8" w:rsidRDefault="005B2AA8" w:rsidP="00E0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68" w:rsidRDefault="004F5D68" w:rsidP="004F5D68">
    <w:pPr>
      <w:pStyle w:val="Header"/>
    </w:pPr>
    <w:r>
      <w:t>Your Program at MECC: ________________________________</w:t>
    </w:r>
    <w:r w:rsidR="005156EC">
      <w:t xml:space="preserve">Student ID </w:t>
    </w:r>
    <w:proofErr w:type="gramStart"/>
    <w:r w:rsidR="005156EC">
      <w:t>#:_</w:t>
    </w:r>
    <w:proofErr w:type="gramEnd"/>
    <w:r w:rsidR="005156EC">
      <w:t>____________________</w:t>
    </w:r>
  </w:p>
  <w:p w:rsidR="004F5D68" w:rsidRPr="004F5D68" w:rsidRDefault="004F5D68" w:rsidP="004F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7620"/>
    <w:multiLevelType w:val="hybridMultilevel"/>
    <w:tmpl w:val="DBD0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6A7A"/>
    <w:multiLevelType w:val="hybridMultilevel"/>
    <w:tmpl w:val="9572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75A4"/>
    <w:multiLevelType w:val="hybridMultilevel"/>
    <w:tmpl w:val="D0CC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4DA7"/>
    <w:multiLevelType w:val="hybridMultilevel"/>
    <w:tmpl w:val="3178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91"/>
    <w:rsid w:val="00054C28"/>
    <w:rsid w:val="000C1515"/>
    <w:rsid w:val="001B6FA0"/>
    <w:rsid w:val="001E1D88"/>
    <w:rsid w:val="00220FB0"/>
    <w:rsid w:val="00236148"/>
    <w:rsid w:val="004A0511"/>
    <w:rsid w:val="004F5D68"/>
    <w:rsid w:val="005156EC"/>
    <w:rsid w:val="00564AC4"/>
    <w:rsid w:val="005B2AA8"/>
    <w:rsid w:val="00605B7C"/>
    <w:rsid w:val="00664275"/>
    <w:rsid w:val="008F078A"/>
    <w:rsid w:val="008F5E34"/>
    <w:rsid w:val="00930191"/>
    <w:rsid w:val="00954CB5"/>
    <w:rsid w:val="00A13929"/>
    <w:rsid w:val="00A30985"/>
    <w:rsid w:val="00AA3BA7"/>
    <w:rsid w:val="00E02737"/>
    <w:rsid w:val="00EC2D2E"/>
    <w:rsid w:val="00EE0E47"/>
    <w:rsid w:val="00EF3FD7"/>
    <w:rsid w:val="00FE7013"/>
    <w:rsid w:val="00FE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E366"/>
  <w15:chartTrackingRefBased/>
  <w15:docId w15:val="{B9B38A4B-6689-44CB-A90E-0FACD5C4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191"/>
    <w:pPr>
      <w:ind w:left="720"/>
      <w:contextualSpacing/>
    </w:pPr>
  </w:style>
  <w:style w:type="table" w:styleId="TableGrid">
    <w:name w:val="Table Grid"/>
    <w:basedOn w:val="TableNormal"/>
    <w:uiPriority w:val="39"/>
    <w:rsid w:val="004A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737"/>
  </w:style>
  <w:style w:type="paragraph" w:styleId="Footer">
    <w:name w:val="footer"/>
    <w:basedOn w:val="Normal"/>
    <w:link w:val="FooterChar"/>
    <w:uiPriority w:val="99"/>
    <w:unhideWhenUsed/>
    <w:rsid w:val="00E0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Arnold</dc:creator>
  <cp:keywords/>
  <dc:description/>
  <cp:lastModifiedBy>Bethany Arnold</cp:lastModifiedBy>
  <cp:revision>20</cp:revision>
  <cp:lastPrinted>2019-08-27T14:35:00Z</cp:lastPrinted>
  <dcterms:created xsi:type="dcterms:W3CDTF">2019-03-12T14:02:00Z</dcterms:created>
  <dcterms:modified xsi:type="dcterms:W3CDTF">2019-08-27T14:41:00Z</dcterms:modified>
</cp:coreProperties>
</file>