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62107" w14:textId="77777777" w:rsidR="00150BC5" w:rsidRDefault="00150BC5" w:rsidP="00150BC5">
      <w:pPr>
        <w:pStyle w:val="Title"/>
        <w:jc w:val="right"/>
      </w:pPr>
      <w:r>
        <w:t>Meeting Minutes</w:t>
      </w:r>
    </w:p>
    <w:p w14:paraId="4D4DC8B5" w14:textId="77777777" w:rsidR="00150BC5" w:rsidRPr="007808BB" w:rsidRDefault="00150BC5" w:rsidP="00150BC5">
      <w:pPr>
        <w:pStyle w:val="Subtitle"/>
        <w:spacing w:after="0"/>
        <w:jc w:val="center"/>
        <w:rPr>
          <w:b/>
          <w:sz w:val="36"/>
          <w:szCs w:val="36"/>
        </w:rPr>
      </w:pPr>
      <w:r w:rsidRPr="007808BB">
        <w:rPr>
          <w:b/>
          <w:sz w:val="36"/>
          <w:szCs w:val="36"/>
        </w:rPr>
        <w:t>MECC Local Advisory Board</w:t>
      </w:r>
    </w:p>
    <w:p w14:paraId="3C19A650" w14:textId="34990936" w:rsidR="00150BC5" w:rsidRDefault="00593EBA" w:rsidP="00150BC5">
      <w:pPr>
        <w:pStyle w:val="Subtitle"/>
        <w:jc w:val="center"/>
        <w:rPr>
          <w:sz w:val="22"/>
          <w:szCs w:val="22"/>
        </w:rPr>
      </w:pPr>
      <w:r>
        <w:rPr>
          <w:sz w:val="22"/>
          <w:szCs w:val="22"/>
        </w:rPr>
        <w:t xml:space="preserve">Tuesday, </w:t>
      </w:r>
      <w:r w:rsidR="00B40C31">
        <w:rPr>
          <w:sz w:val="22"/>
          <w:szCs w:val="22"/>
        </w:rPr>
        <w:t>Ma</w:t>
      </w:r>
      <w:r w:rsidR="00ED6606">
        <w:rPr>
          <w:sz w:val="22"/>
          <w:szCs w:val="22"/>
        </w:rPr>
        <w:t>y 1</w:t>
      </w:r>
      <w:r w:rsidR="001C42BB">
        <w:rPr>
          <w:sz w:val="22"/>
          <w:szCs w:val="22"/>
        </w:rPr>
        <w:t>2</w:t>
      </w:r>
      <w:r w:rsidR="00150BC5">
        <w:rPr>
          <w:sz w:val="22"/>
          <w:szCs w:val="22"/>
        </w:rPr>
        <w:t>,</w:t>
      </w:r>
      <w:r w:rsidR="004E5B99">
        <w:rPr>
          <w:sz w:val="22"/>
          <w:szCs w:val="22"/>
        </w:rPr>
        <w:t>202</w:t>
      </w:r>
      <w:r w:rsidR="001C42BB">
        <w:rPr>
          <w:sz w:val="22"/>
          <w:szCs w:val="22"/>
        </w:rPr>
        <w:t>3</w:t>
      </w:r>
      <w:r w:rsidR="00150BC5">
        <w:rPr>
          <w:sz w:val="22"/>
          <w:szCs w:val="22"/>
        </w:rPr>
        <w:t xml:space="preserve"> 4:30 p.</w:t>
      </w:r>
      <w:r w:rsidR="00150BC5" w:rsidRPr="002F22C2">
        <w:rPr>
          <w:sz w:val="22"/>
          <w:szCs w:val="22"/>
        </w:rPr>
        <w:t>m.</w:t>
      </w:r>
      <w:r w:rsidR="00150BC5">
        <w:rPr>
          <w:sz w:val="22"/>
          <w:szCs w:val="22"/>
        </w:rPr>
        <w:t xml:space="preserve">, </w:t>
      </w:r>
    </w:p>
    <w:p w14:paraId="3F0E2DBE" w14:textId="780F1E46" w:rsidR="00593EBA" w:rsidRDefault="00D01984" w:rsidP="00150BC5">
      <w:pPr>
        <w:pStyle w:val="Subtitle"/>
        <w:jc w:val="center"/>
        <w:rPr>
          <w:b/>
          <w:color w:val="FF0000"/>
          <w:sz w:val="22"/>
          <w:szCs w:val="22"/>
          <w:u w:val="single"/>
        </w:rPr>
      </w:pPr>
      <w:r>
        <w:rPr>
          <w:b/>
          <w:color w:val="FF0000"/>
          <w:sz w:val="22"/>
          <w:szCs w:val="22"/>
          <w:u w:val="single"/>
        </w:rPr>
        <w:t>Kline Foundation Boardroom</w:t>
      </w:r>
    </w:p>
    <w:p w14:paraId="1DFDB455" w14:textId="77777777" w:rsidR="00150BC5" w:rsidRPr="0042100D" w:rsidRDefault="00150BC5" w:rsidP="00150BC5">
      <w:pPr>
        <w:pStyle w:val="Heading1"/>
      </w:pPr>
      <w:r w:rsidRPr="0042100D">
        <w:t>MEMBERS PRESENT</w:t>
      </w:r>
    </w:p>
    <w:p w14:paraId="28FBE058" w14:textId="135195DB" w:rsidR="00150BC5" w:rsidRPr="007B46CD" w:rsidRDefault="00150BC5" w:rsidP="00150BC5">
      <w:pPr>
        <w:shd w:val="clear" w:color="auto" w:fill="D9D9D9" w:themeFill="background1" w:themeFillShade="D9"/>
        <w:spacing w:after="0"/>
        <w:rPr>
          <w:rFonts w:ascii="Footlight MT Light" w:hAnsi="Footlight MT Light"/>
          <w:b/>
          <w:caps/>
        </w:rPr>
      </w:pPr>
      <w:r w:rsidRPr="001A4249">
        <w:rPr>
          <w:rFonts w:ascii="Footlight MT Light" w:hAnsi="Footlight MT Light"/>
          <w:b/>
          <w:caps/>
        </w:rPr>
        <w:t>Scott County</w:t>
      </w:r>
      <w:r w:rsidRPr="00D0521A">
        <w:rPr>
          <w:rFonts w:ascii="Georgia" w:hAnsi="Georgia"/>
          <w:b/>
          <w:caps/>
        </w:rPr>
        <w:tab/>
      </w:r>
      <w:r w:rsidRPr="001A4249">
        <w:rPr>
          <w:rFonts w:ascii="Footlight MT Light" w:hAnsi="Footlight MT Light"/>
          <w:b/>
          <w:caps/>
        </w:rPr>
        <w:t>Wise County</w:t>
      </w:r>
      <w:r>
        <w:tab/>
      </w:r>
      <w:r>
        <w:tab/>
      </w:r>
      <w:r w:rsidRPr="001A4249">
        <w:rPr>
          <w:rFonts w:ascii="Footlight MT Light" w:hAnsi="Footlight MT Light"/>
          <w:b/>
          <w:caps/>
        </w:rPr>
        <w:t>Lee County</w:t>
      </w:r>
      <w:r>
        <w:rPr>
          <w:rFonts w:ascii="Footlight MT Light" w:hAnsi="Footlight MT Light"/>
          <w:b/>
          <w:caps/>
        </w:rPr>
        <w:t xml:space="preserve"> </w:t>
      </w:r>
      <w:r>
        <w:rPr>
          <w:rFonts w:ascii="Footlight MT Light" w:hAnsi="Footlight MT Light"/>
          <w:b/>
          <w:caps/>
        </w:rPr>
        <w:tab/>
      </w:r>
      <w:r>
        <w:rPr>
          <w:rFonts w:ascii="Footlight MT Light" w:hAnsi="Footlight MT Light"/>
          <w:b/>
          <w:caps/>
        </w:rPr>
        <w:tab/>
      </w:r>
      <w:r w:rsidR="00ED6606">
        <w:rPr>
          <w:rFonts w:ascii="Footlight MT Light" w:hAnsi="Footlight MT Light"/>
          <w:b/>
          <w:caps/>
        </w:rPr>
        <w:t>Dickenson CTY</w:t>
      </w:r>
      <w:r>
        <w:rPr>
          <w:rFonts w:ascii="Footlight MT Light" w:hAnsi="Footlight MT Light"/>
          <w:b/>
          <w:caps/>
        </w:rPr>
        <w:tab/>
        <w:t xml:space="preserve">    </w:t>
      </w:r>
      <w:r w:rsidR="00ED6606">
        <w:rPr>
          <w:rFonts w:ascii="Footlight MT Light" w:hAnsi="Footlight MT Light"/>
          <w:b/>
          <w:caps/>
        </w:rPr>
        <w:t>Norton</w:t>
      </w:r>
    </w:p>
    <w:p w14:paraId="61DA6409" w14:textId="4B987C22" w:rsidR="00150BC5" w:rsidRDefault="00150BC5" w:rsidP="00150BC5">
      <w:pPr>
        <w:pStyle w:val="NoSpacing"/>
        <w:rPr>
          <w:rFonts w:ascii="Footlight MT Light" w:hAnsi="Footlight MT Light"/>
        </w:rPr>
      </w:pPr>
      <w:r>
        <w:rPr>
          <w:rFonts w:ascii="Footlight MT Light" w:hAnsi="Footlight MT Light"/>
        </w:rPr>
        <w:t>Rodney Baker</w:t>
      </w:r>
      <w:r>
        <w:rPr>
          <w:rFonts w:ascii="Footlight MT Light" w:hAnsi="Footlight MT Light"/>
        </w:rPr>
        <w:tab/>
      </w:r>
      <w:r>
        <w:rPr>
          <w:rFonts w:ascii="Footlight MT Light" w:hAnsi="Footlight MT Light"/>
        </w:rPr>
        <w:tab/>
      </w:r>
      <w:r w:rsidR="00ED6606">
        <w:rPr>
          <w:rFonts w:ascii="Footlight MT Light" w:hAnsi="Footlight MT Light"/>
        </w:rPr>
        <w:t>Mike Abbott</w:t>
      </w:r>
      <w:r>
        <w:rPr>
          <w:rFonts w:ascii="Footlight MT Light" w:hAnsi="Footlight MT Light"/>
        </w:rPr>
        <w:tab/>
      </w:r>
      <w:r w:rsidR="0033029A">
        <w:rPr>
          <w:rFonts w:ascii="Footlight MT Light" w:hAnsi="Footlight MT Light"/>
        </w:rPr>
        <w:tab/>
      </w:r>
      <w:r w:rsidR="001C42BB">
        <w:rPr>
          <w:rFonts w:ascii="Footlight MT Light" w:hAnsi="Footlight MT Light"/>
        </w:rPr>
        <w:t>Emily Kinser</w:t>
      </w:r>
      <w:r w:rsidR="00DB601B">
        <w:rPr>
          <w:rFonts w:ascii="Footlight MT Light" w:hAnsi="Footlight MT Light"/>
        </w:rPr>
        <w:tab/>
      </w:r>
      <w:r w:rsidR="00ED6606">
        <w:rPr>
          <w:rFonts w:ascii="Footlight MT Light" w:hAnsi="Footlight MT Light"/>
        </w:rPr>
        <w:tab/>
      </w:r>
      <w:r w:rsidR="00DB601B">
        <w:rPr>
          <w:rFonts w:ascii="Footlight MT Light" w:hAnsi="Footlight MT Light"/>
        </w:rPr>
        <w:tab/>
      </w:r>
      <w:r>
        <w:rPr>
          <w:rFonts w:ascii="Footlight MT Light" w:hAnsi="Footlight MT Light"/>
        </w:rPr>
        <w:tab/>
      </w:r>
      <w:r w:rsidR="00DB601B">
        <w:rPr>
          <w:rFonts w:ascii="Footlight MT Light" w:hAnsi="Footlight MT Light"/>
        </w:rPr>
        <w:t xml:space="preserve">    </w:t>
      </w:r>
      <w:r w:rsidR="003737F6">
        <w:rPr>
          <w:rFonts w:ascii="Footlight MT Light" w:hAnsi="Footlight MT Light"/>
        </w:rPr>
        <w:t xml:space="preserve"> </w:t>
      </w:r>
      <w:r>
        <w:rPr>
          <w:rFonts w:ascii="Footlight MT Light" w:hAnsi="Footlight MT Light"/>
        </w:rPr>
        <w:t xml:space="preserve">      </w:t>
      </w:r>
      <w:r w:rsidR="0033029A">
        <w:rPr>
          <w:rFonts w:ascii="Footlight MT Light" w:hAnsi="Footlight MT Light"/>
        </w:rPr>
        <w:tab/>
        <w:t xml:space="preserve">      </w:t>
      </w:r>
    </w:p>
    <w:p w14:paraId="123CA5D5" w14:textId="594AEE4E" w:rsidR="00150BC5" w:rsidRDefault="00150BC5" w:rsidP="00150BC5">
      <w:pPr>
        <w:pStyle w:val="NoSpacing"/>
        <w:rPr>
          <w:rFonts w:ascii="Footlight MT Light" w:hAnsi="Footlight MT Light"/>
        </w:rPr>
      </w:pPr>
      <w:r>
        <w:rPr>
          <w:rFonts w:ascii="Footlight MT Light" w:hAnsi="Footlight MT Light"/>
        </w:rPr>
        <w:t>Freda Starnes</w:t>
      </w:r>
      <w:r>
        <w:rPr>
          <w:rFonts w:ascii="Footlight MT Light" w:hAnsi="Footlight MT Light"/>
        </w:rPr>
        <w:tab/>
      </w:r>
      <w:r>
        <w:rPr>
          <w:rFonts w:ascii="Footlight MT Light" w:hAnsi="Footlight MT Light"/>
        </w:rPr>
        <w:tab/>
      </w:r>
      <w:r w:rsidR="00ED6606">
        <w:rPr>
          <w:rFonts w:ascii="Footlight MT Light" w:hAnsi="Footlight MT Light"/>
        </w:rPr>
        <w:t>Mike Hatfield</w:t>
      </w:r>
      <w:r w:rsidR="0033029A">
        <w:rPr>
          <w:rFonts w:ascii="Footlight MT Light" w:hAnsi="Footlight MT Light"/>
        </w:rPr>
        <w:tab/>
      </w:r>
      <w:r w:rsidR="007F2C07">
        <w:rPr>
          <w:rFonts w:ascii="Footlight MT Light" w:hAnsi="Footlight MT Light"/>
        </w:rPr>
        <w:tab/>
      </w:r>
      <w:r w:rsidR="00787EE6">
        <w:rPr>
          <w:rFonts w:ascii="Footlight MT Light" w:hAnsi="Footlight MT Light"/>
        </w:rPr>
        <w:t>Scott Napier</w:t>
      </w:r>
      <w:r>
        <w:rPr>
          <w:rFonts w:ascii="Footlight MT Light" w:hAnsi="Footlight MT Light"/>
        </w:rPr>
        <w:tab/>
      </w:r>
    </w:p>
    <w:p w14:paraId="4A663272" w14:textId="5F59BEB3" w:rsidR="0033029A" w:rsidRDefault="0033029A" w:rsidP="00150BC5">
      <w:pPr>
        <w:pStyle w:val="NoSpacing"/>
        <w:jc w:val="both"/>
        <w:rPr>
          <w:rFonts w:ascii="Footlight MT Light" w:hAnsi="Footlight MT Light"/>
        </w:rPr>
      </w:pPr>
      <w:r>
        <w:rPr>
          <w:rFonts w:ascii="Footlight MT Light" w:hAnsi="Footlight MT Light"/>
        </w:rPr>
        <w:t>Keith Wilson</w:t>
      </w:r>
      <w:r>
        <w:rPr>
          <w:rFonts w:ascii="Footlight MT Light" w:hAnsi="Footlight MT Light"/>
        </w:rPr>
        <w:tab/>
      </w:r>
      <w:r>
        <w:rPr>
          <w:rFonts w:ascii="Footlight MT Light" w:hAnsi="Footlight MT Light"/>
        </w:rPr>
        <w:tab/>
      </w:r>
      <w:r w:rsidR="008F4F24">
        <w:rPr>
          <w:rFonts w:ascii="Footlight MT Light" w:hAnsi="Footlight MT Light"/>
        </w:rPr>
        <w:tab/>
      </w:r>
      <w:r w:rsidR="00172EF2">
        <w:rPr>
          <w:rFonts w:ascii="Footlight MT Light" w:hAnsi="Footlight MT Light"/>
        </w:rPr>
        <w:tab/>
      </w:r>
      <w:r w:rsidR="00172EF2">
        <w:rPr>
          <w:rFonts w:ascii="Footlight MT Light" w:hAnsi="Footlight MT Light"/>
        </w:rPr>
        <w:tab/>
      </w:r>
      <w:r w:rsidR="00787EE6">
        <w:rPr>
          <w:rFonts w:ascii="Footlight MT Light" w:hAnsi="Footlight MT Light"/>
        </w:rPr>
        <w:t>Kristi Taylor</w:t>
      </w:r>
    </w:p>
    <w:p w14:paraId="6F363247" w14:textId="515CAB18" w:rsidR="00150BC5" w:rsidRPr="00E10E1A" w:rsidRDefault="00ED6606" w:rsidP="00B40C31">
      <w:pPr>
        <w:pStyle w:val="NoSpacing"/>
        <w:jc w:val="both"/>
        <w:rPr>
          <w:rFonts w:ascii="Footlight MT Light" w:hAnsi="Footlight MT Light"/>
        </w:rPr>
      </w:pPr>
      <w:r>
        <w:rPr>
          <w:rFonts w:ascii="Footlight MT Light" w:hAnsi="Footlight MT Light"/>
        </w:rPr>
        <w:t>Adrienne Hood</w:t>
      </w:r>
      <w:r w:rsidR="0033029A">
        <w:rPr>
          <w:rFonts w:ascii="Footlight MT Light" w:hAnsi="Footlight MT Light"/>
        </w:rPr>
        <w:tab/>
      </w:r>
      <w:r w:rsidR="00E67243">
        <w:rPr>
          <w:rFonts w:ascii="Footlight MT Light" w:hAnsi="Footlight MT Light"/>
        </w:rPr>
        <w:tab/>
      </w:r>
      <w:r w:rsidR="00E67243">
        <w:rPr>
          <w:rFonts w:ascii="Footlight MT Light" w:hAnsi="Footlight MT Light"/>
        </w:rPr>
        <w:tab/>
      </w:r>
      <w:r>
        <w:rPr>
          <w:rFonts w:ascii="Footlight MT Light" w:hAnsi="Footlight MT Light"/>
        </w:rPr>
        <w:tab/>
      </w:r>
      <w:r>
        <w:rPr>
          <w:rFonts w:ascii="Footlight MT Light" w:hAnsi="Footlight MT Light"/>
        </w:rPr>
        <w:tab/>
      </w:r>
      <w:r w:rsidR="008F4F24">
        <w:rPr>
          <w:rFonts w:ascii="Footlight MT Light" w:hAnsi="Footlight MT Light"/>
        </w:rPr>
        <w:t>Joyce Williams</w:t>
      </w:r>
      <w:r w:rsidR="0033029A">
        <w:rPr>
          <w:rFonts w:ascii="Footlight MT Light" w:hAnsi="Footlight MT Light"/>
        </w:rPr>
        <w:tab/>
      </w:r>
      <w:r w:rsidR="00593EBA">
        <w:rPr>
          <w:rFonts w:ascii="Footlight MT Light" w:hAnsi="Footlight MT Light"/>
        </w:rPr>
        <w:tab/>
      </w:r>
      <w:r w:rsidR="00150BC5">
        <w:rPr>
          <w:rFonts w:ascii="Footlight MT Light" w:hAnsi="Footlight MT Light"/>
        </w:rPr>
        <w:tab/>
      </w:r>
      <w:r w:rsidR="00150BC5">
        <w:rPr>
          <w:rFonts w:ascii="Footlight MT Light" w:hAnsi="Footlight MT Light"/>
        </w:rPr>
        <w:tab/>
      </w:r>
      <w:r w:rsidR="00150BC5" w:rsidRPr="00E10E1A">
        <w:rPr>
          <w:rFonts w:ascii="Footlight MT Light" w:hAnsi="Footlight MT Light"/>
        </w:rPr>
        <w:tab/>
      </w:r>
      <w:r w:rsidR="00150BC5">
        <w:rPr>
          <w:rFonts w:ascii="Footlight MT Light" w:hAnsi="Footlight MT Light"/>
        </w:rPr>
        <w:tab/>
      </w:r>
    </w:p>
    <w:p w14:paraId="0D33CDD9" w14:textId="77777777" w:rsidR="00150BC5" w:rsidRPr="00E10E1A" w:rsidRDefault="00150BC5" w:rsidP="00150BC5">
      <w:pPr>
        <w:pStyle w:val="NoSpacing"/>
        <w:rPr>
          <w:rFonts w:ascii="Footlight MT Light" w:hAnsi="Footlight MT Light"/>
        </w:rPr>
      </w:pPr>
      <w:r>
        <w:rPr>
          <w:rFonts w:ascii="Footlight MT Light" w:hAnsi="Footlight MT Light"/>
        </w:rPr>
        <w:tab/>
      </w:r>
      <w:r w:rsidRPr="00E10E1A">
        <w:rPr>
          <w:rFonts w:ascii="Footlight MT Light" w:hAnsi="Footlight MT Light"/>
        </w:rPr>
        <w:tab/>
      </w:r>
      <w:r w:rsidRPr="00E10E1A">
        <w:rPr>
          <w:rFonts w:ascii="Footlight MT Light" w:hAnsi="Footlight MT Light"/>
        </w:rPr>
        <w:tab/>
      </w:r>
      <w:r w:rsidRPr="00E10E1A">
        <w:rPr>
          <w:rFonts w:ascii="Footlight MT Light" w:hAnsi="Footlight MT Light"/>
        </w:rPr>
        <w:tab/>
      </w:r>
      <w:r>
        <w:tab/>
      </w:r>
      <w:r>
        <w:tab/>
      </w:r>
      <w:r>
        <w:tab/>
      </w:r>
      <w:r>
        <w:tab/>
      </w:r>
      <w:r>
        <w:tab/>
      </w:r>
    </w:p>
    <w:p w14:paraId="0ADEAC04" w14:textId="590F5313" w:rsidR="00ED6606" w:rsidRPr="00787EE6" w:rsidRDefault="00150BC5" w:rsidP="00787EE6">
      <w:pPr>
        <w:pStyle w:val="Heading1"/>
      </w:pPr>
      <w:r>
        <w:t>M</w:t>
      </w:r>
      <w:r w:rsidRPr="002836D7">
        <w:t>EMBERS ABS</w:t>
      </w:r>
      <w:r w:rsidR="00787EE6">
        <w:t>ENT</w:t>
      </w:r>
    </w:p>
    <w:p w14:paraId="4CCA47DB" w14:textId="17800FE9" w:rsidR="00ED6606" w:rsidRDefault="008F4F24" w:rsidP="004E5B99">
      <w:pPr>
        <w:pStyle w:val="NoSpacing"/>
        <w:rPr>
          <w:rFonts w:ascii="Footlight MT Light" w:hAnsi="Footlight MT Light"/>
        </w:rPr>
      </w:pPr>
      <w:r>
        <w:rPr>
          <w:rFonts w:ascii="Footlight MT Light" w:hAnsi="Footlight MT Light"/>
        </w:rPr>
        <w:t>Betty Cornett (Wise)</w:t>
      </w:r>
    </w:p>
    <w:p w14:paraId="3B59D07B" w14:textId="78337111" w:rsidR="008F4F24" w:rsidRDefault="008F4F24" w:rsidP="004E5B99">
      <w:pPr>
        <w:pStyle w:val="NoSpacing"/>
        <w:rPr>
          <w:rFonts w:ascii="Footlight MT Light" w:hAnsi="Footlight MT Light"/>
        </w:rPr>
      </w:pPr>
      <w:r>
        <w:rPr>
          <w:rFonts w:ascii="Footlight MT Light" w:hAnsi="Footlight MT Light"/>
        </w:rPr>
        <w:t>Roy Munsey (Wise</w:t>
      </w:r>
    </w:p>
    <w:p w14:paraId="5A054432" w14:textId="0393A764" w:rsidR="008F4F24" w:rsidRDefault="008F4F24" w:rsidP="004E5B99">
      <w:pPr>
        <w:pStyle w:val="NoSpacing"/>
        <w:rPr>
          <w:rFonts w:ascii="Footlight MT Light" w:hAnsi="Footlight MT Light"/>
        </w:rPr>
      </w:pPr>
      <w:r>
        <w:rPr>
          <w:rFonts w:ascii="Footlight MT Light" w:hAnsi="Footlight MT Light"/>
        </w:rPr>
        <w:t>Carolyn Strouth (Dickenson)</w:t>
      </w:r>
    </w:p>
    <w:p w14:paraId="7C087003" w14:textId="24E66C3B" w:rsidR="008F4F24" w:rsidRDefault="008F4F24" w:rsidP="004E5B99">
      <w:pPr>
        <w:pStyle w:val="NoSpacing"/>
        <w:rPr>
          <w:rFonts w:ascii="Footlight MT Light" w:hAnsi="Footlight MT Light"/>
        </w:rPr>
      </w:pPr>
      <w:r>
        <w:rPr>
          <w:rFonts w:ascii="Footlight MT Light" w:hAnsi="Footlight MT Light"/>
        </w:rPr>
        <w:t>Carol Caruso (Norton)</w:t>
      </w:r>
    </w:p>
    <w:p w14:paraId="579C907D" w14:textId="2D935F35" w:rsidR="004E5B99" w:rsidRPr="004E5B99" w:rsidRDefault="008F4F24" w:rsidP="004E5B99">
      <w:pPr>
        <w:pStyle w:val="NoSpacing"/>
        <w:rPr>
          <w:rFonts w:ascii="Footlight MT Light" w:hAnsi="Footlight MT Light"/>
        </w:rPr>
      </w:pPr>
      <w:r>
        <w:rPr>
          <w:rFonts w:ascii="Footlight MT Light" w:hAnsi="Footlight MT Light"/>
        </w:rPr>
        <w:t>Dr. Kristen Westover</w:t>
      </w:r>
    </w:p>
    <w:p w14:paraId="59BF3FA2" w14:textId="77777777" w:rsidR="00150BC5" w:rsidRDefault="00150BC5" w:rsidP="00150BC5">
      <w:pPr>
        <w:pStyle w:val="Heading1"/>
      </w:pPr>
      <w:r w:rsidRPr="00D0521A">
        <w:t>Others Attending:</w:t>
      </w:r>
    </w:p>
    <w:p w14:paraId="7B19F59E" w14:textId="77777777" w:rsidR="007F77D0" w:rsidRPr="007F77D0" w:rsidRDefault="00150BC5" w:rsidP="007F77D0">
      <w:pPr>
        <w:pStyle w:val="NoSpacing"/>
        <w:rPr>
          <w:rFonts w:ascii="Footlight MT Light" w:hAnsi="Footlight MT Light"/>
        </w:rPr>
      </w:pPr>
      <w:r w:rsidRPr="007F77D0">
        <w:rPr>
          <w:rFonts w:ascii="Footlight MT Light" w:hAnsi="Footlight MT Light"/>
        </w:rPr>
        <w:t xml:space="preserve">Dr. </w:t>
      </w:r>
      <w:r w:rsidR="00DB601B" w:rsidRPr="007F77D0">
        <w:rPr>
          <w:rFonts w:ascii="Footlight MT Light" w:hAnsi="Footlight MT Light"/>
        </w:rPr>
        <w:t>Bill Brownsberger</w:t>
      </w:r>
      <w:r w:rsidRPr="007F77D0">
        <w:rPr>
          <w:rFonts w:ascii="Footlight MT Light" w:hAnsi="Footlight MT Light"/>
        </w:rPr>
        <w:t xml:space="preserve"> – Vice President, Academic Affairs and Workforce Solutions</w:t>
      </w:r>
    </w:p>
    <w:p w14:paraId="27372AA2" w14:textId="3E82895F" w:rsidR="00150BC5" w:rsidRPr="007F77D0" w:rsidRDefault="00150BC5" w:rsidP="007F77D0">
      <w:pPr>
        <w:pStyle w:val="NoSpacing"/>
        <w:rPr>
          <w:rFonts w:ascii="Footlight MT Light" w:hAnsi="Footlight MT Light"/>
        </w:rPr>
      </w:pPr>
      <w:r w:rsidRPr="007F77D0">
        <w:rPr>
          <w:rFonts w:ascii="Footlight MT Light" w:hAnsi="Footlight MT Light"/>
        </w:rPr>
        <w:t>M</w:t>
      </w:r>
      <w:r w:rsidR="008F4F24">
        <w:rPr>
          <w:rFonts w:ascii="Footlight MT Light" w:hAnsi="Footlight MT Light"/>
        </w:rPr>
        <w:t>s. Krist</w:t>
      </w:r>
      <w:r w:rsidR="00924DD2">
        <w:rPr>
          <w:rFonts w:ascii="Footlight MT Light" w:hAnsi="Footlight MT Light"/>
        </w:rPr>
        <w:t>y</w:t>
      </w:r>
      <w:r w:rsidR="008F4F24">
        <w:rPr>
          <w:rFonts w:ascii="Footlight MT Light" w:hAnsi="Footlight MT Light"/>
        </w:rPr>
        <w:t xml:space="preserve"> Hall</w:t>
      </w:r>
      <w:r w:rsidRPr="007F77D0">
        <w:rPr>
          <w:rFonts w:ascii="Footlight MT Light" w:hAnsi="Footlight MT Light"/>
        </w:rPr>
        <w:t xml:space="preserve"> –</w:t>
      </w:r>
      <w:r w:rsidR="008F4F24">
        <w:rPr>
          <w:rFonts w:ascii="Footlight MT Light" w:hAnsi="Footlight MT Light"/>
        </w:rPr>
        <w:t xml:space="preserve"> </w:t>
      </w:r>
      <w:r w:rsidR="00444B60">
        <w:rPr>
          <w:rFonts w:ascii="Footlight MT Light" w:hAnsi="Footlight MT Light"/>
        </w:rPr>
        <w:t>Interim</w:t>
      </w:r>
      <w:r w:rsidRPr="007F77D0">
        <w:rPr>
          <w:rFonts w:ascii="Footlight MT Light" w:hAnsi="Footlight MT Light"/>
        </w:rPr>
        <w:t xml:space="preserve"> Vice President, Financial and Administrative Services</w:t>
      </w:r>
      <w:r w:rsidR="004E5B99">
        <w:rPr>
          <w:rFonts w:ascii="Footlight MT Light" w:hAnsi="Footlight MT Light"/>
        </w:rPr>
        <w:t xml:space="preserve"> </w:t>
      </w:r>
    </w:p>
    <w:p w14:paraId="0C4C5513" w14:textId="743732AC" w:rsidR="000F5C28" w:rsidRPr="007F77D0" w:rsidRDefault="00150BC5" w:rsidP="007F77D0">
      <w:pPr>
        <w:pStyle w:val="NoSpacing"/>
        <w:rPr>
          <w:rFonts w:ascii="Footlight MT Light" w:hAnsi="Footlight MT Light"/>
        </w:rPr>
      </w:pPr>
      <w:r w:rsidRPr="007F77D0">
        <w:rPr>
          <w:rFonts w:ascii="Footlight MT Light" w:hAnsi="Footlight MT Light"/>
        </w:rPr>
        <w:t xml:space="preserve">Dr. Amy Greer – Vice President, Institutional Advancement </w:t>
      </w:r>
    </w:p>
    <w:p w14:paraId="10F2BB4D" w14:textId="132D4015" w:rsidR="008F4F24" w:rsidRDefault="008F4F24" w:rsidP="007F77D0">
      <w:pPr>
        <w:pStyle w:val="NoSpacing"/>
        <w:rPr>
          <w:rFonts w:ascii="Footlight MT Light" w:hAnsi="Footlight MT Light"/>
        </w:rPr>
      </w:pPr>
      <w:r>
        <w:rPr>
          <w:rFonts w:ascii="Footlight MT Light" w:hAnsi="Footlight MT Light"/>
        </w:rPr>
        <w:t>Ms. Angela Nauss – MECC Student Speaker of tonight’s Commencement Ceremony</w:t>
      </w:r>
    </w:p>
    <w:p w14:paraId="649506E9" w14:textId="59AE145D" w:rsidR="008F4F24" w:rsidRPr="007F77D0" w:rsidRDefault="008F4F24" w:rsidP="007F77D0">
      <w:pPr>
        <w:pStyle w:val="NoSpacing"/>
        <w:rPr>
          <w:rFonts w:ascii="Footlight MT Light" w:hAnsi="Footlight MT Light"/>
        </w:rPr>
      </w:pPr>
      <w:r>
        <w:rPr>
          <w:rFonts w:ascii="Footlight MT Light" w:hAnsi="Footlight MT Light"/>
        </w:rPr>
        <w:t>Ms. Becky Nicole Sturgill – MECC Student Speaker of tonight’s Commencement Ceremony</w:t>
      </w:r>
    </w:p>
    <w:p w14:paraId="2EB77834" w14:textId="0F3110AF" w:rsidR="0033029A" w:rsidRPr="007F77D0" w:rsidRDefault="00150BC5" w:rsidP="007F77D0">
      <w:pPr>
        <w:pStyle w:val="NoSpacing"/>
        <w:rPr>
          <w:rFonts w:ascii="Footlight MT Light" w:hAnsi="Footlight MT Light"/>
        </w:rPr>
      </w:pPr>
      <w:r w:rsidRPr="007F77D0">
        <w:rPr>
          <w:rFonts w:ascii="Footlight MT Light" w:hAnsi="Footlight MT Light"/>
        </w:rPr>
        <w:t>Peggy Gibson – Executive Assistant to the President</w:t>
      </w:r>
    </w:p>
    <w:p w14:paraId="7FE01FEE" w14:textId="77777777" w:rsidR="00150BC5" w:rsidRPr="002836D7" w:rsidRDefault="00150BC5" w:rsidP="00150BC5">
      <w:pPr>
        <w:pStyle w:val="Heading1"/>
      </w:pPr>
      <w:r w:rsidRPr="002836D7">
        <w:t>CALL TO ORDER</w:t>
      </w:r>
    </w:p>
    <w:p w14:paraId="5435E951" w14:textId="05443611" w:rsidR="00150BC5" w:rsidRPr="003145E4" w:rsidRDefault="00150BC5" w:rsidP="00150BC5">
      <w:pPr>
        <w:pStyle w:val="NoSpacing"/>
        <w:rPr>
          <w:rFonts w:ascii="Footlight MT Light" w:hAnsi="Footlight MT Light"/>
        </w:rPr>
      </w:pPr>
      <w:r w:rsidRPr="00E10E1A">
        <w:rPr>
          <w:rFonts w:ascii="Footlight MT Light" w:hAnsi="Footlight MT Light"/>
        </w:rPr>
        <w:t xml:space="preserve">The Mountain Empire Community College Advisory </w:t>
      </w:r>
      <w:r>
        <w:rPr>
          <w:rFonts w:ascii="Footlight MT Light" w:hAnsi="Footlight MT Light"/>
        </w:rPr>
        <w:t xml:space="preserve">Board met on </w:t>
      </w:r>
      <w:r w:rsidR="001B5B42">
        <w:rPr>
          <w:rFonts w:ascii="Footlight MT Light" w:hAnsi="Footlight MT Light"/>
        </w:rPr>
        <w:t>Friday</w:t>
      </w:r>
      <w:r>
        <w:rPr>
          <w:rFonts w:ascii="Footlight MT Light" w:hAnsi="Footlight MT Light"/>
        </w:rPr>
        <w:t xml:space="preserve">, </w:t>
      </w:r>
      <w:r w:rsidR="0033029A">
        <w:rPr>
          <w:rFonts w:ascii="Footlight MT Light" w:hAnsi="Footlight MT Light"/>
        </w:rPr>
        <w:t>Ma</w:t>
      </w:r>
      <w:r w:rsidR="001B5B42">
        <w:rPr>
          <w:rFonts w:ascii="Footlight MT Light" w:hAnsi="Footlight MT Light"/>
        </w:rPr>
        <w:t>y 1</w:t>
      </w:r>
      <w:r w:rsidR="008F4F24">
        <w:rPr>
          <w:rFonts w:ascii="Footlight MT Light" w:hAnsi="Footlight MT Light"/>
        </w:rPr>
        <w:t>0</w:t>
      </w:r>
      <w:r w:rsidR="00342738">
        <w:rPr>
          <w:rFonts w:ascii="Footlight MT Light" w:hAnsi="Footlight MT Light"/>
        </w:rPr>
        <w:t xml:space="preserve">, </w:t>
      </w:r>
      <w:r w:rsidR="00CF0009">
        <w:rPr>
          <w:rFonts w:ascii="Footlight MT Light" w:hAnsi="Footlight MT Light"/>
        </w:rPr>
        <w:t>202</w:t>
      </w:r>
      <w:r w:rsidR="008F4F24">
        <w:rPr>
          <w:rFonts w:ascii="Footlight MT Light" w:hAnsi="Footlight MT Light"/>
        </w:rPr>
        <w:t>4</w:t>
      </w:r>
      <w:r w:rsidR="00CF0009">
        <w:rPr>
          <w:rFonts w:ascii="Footlight MT Light" w:hAnsi="Footlight MT Light"/>
        </w:rPr>
        <w:t>,</w:t>
      </w:r>
      <w:r w:rsidRPr="00E10E1A">
        <w:rPr>
          <w:rFonts w:ascii="Footlight MT Light" w:hAnsi="Footlight MT Light"/>
        </w:rPr>
        <w:t xml:space="preserve"> at 4:30 p.m. </w:t>
      </w:r>
      <w:r w:rsidR="00593EBA">
        <w:rPr>
          <w:rFonts w:ascii="Footlight MT Light" w:hAnsi="Footlight MT Light"/>
        </w:rPr>
        <w:t xml:space="preserve">in </w:t>
      </w:r>
      <w:r w:rsidR="00342738">
        <w:rPr>
          <w:rFonts w:ascii="Footlight MT Light" w:hAnsi="Footlight MT Light"/>
        </w:rPr>
        <w:t xml:space="preserve">the Kline Foundation Boardroom. </w:t>
      </w:r>
      <w:r w:rsidRPr="00E10E1A">
        <w:rPr>
          <w:rFonts w:ascii="Footlight MT Light" w:hAnsi="Footlight MT Light"/>
        </w:rPr>
        <w:t>The meeting was cal</w:t>
      </w:r>
      <w:r>
        <w:rPr>
          <w:rFonts w:ascii="Footlight MT Light" w:hAnsi="Footlight MT Light"/>
        </w:rPr>
        <w:t xml:space="preserve">led to order by Mr. </w:t>
      </w:r>
      <w:r w:rsidR="008F4F24">
        <w:rPr>
          <w:rFonts w:ascii="Footlight MT Light" w:hAnsi="Footlight MT Light"/>
        </w:rPr>
        <w:t>Mike Abbott</w:t>
      </w:r>
      <w:r>
        <w:rPr>
          <w:rFonts w:ascii="Footlight MT Light" w:hAnsi="Footlight MT Light"/>
        </w:rPr>
        <w:t xml:space="preserve">, </w:t>
      </w:r>
      <w:r w:rsidRPr="00E10E1A">
        <w:rPr>
          <w:rFonts w:ascii="Footlight MT Light" w:hAnsi="Footlight MT Light"/>
        </w:rPr>
        <w:t>Chair.</w:t>
      </w:r>
    </w:p>
    <w:p w14:paraId="3344AC02" w14:textId="77777777" w:rsidR="00150BC5" w:rsidRPr="00CD1B88" w:rsidRDefault="00150BC5" w:rsidP="00150BC5">
      <w:pPr>
        <w:pStyle w:val="Heading1"/>
        <w:jc w:val="right"/>
      </w:pPr>
      <w:r>
        <w:t xml:space="preserve">APPROVAL OF </w:t>
      </w:r>
      <w:r w:rsidRPr="002836D7">
        <w:t>MINUTES</w:t>
      </w:r>
    </w:p>
    <w:p w14:paraId="6C878B8F" w14:textId="1F199AB0" w:rsidR="00150BC5" w:rsidRPr="00076F12" w:rsidRDefault="00150BC5" w:rsidP="00150BC5">
      <w:pPr>
        <w:pStyle w:val="NoSpacing"/>
        <w:rPr>
          <w:rFonts w:ascii="Footlight MT Light" w:hAnsi="Footlight MT Light"/>
        </w:rPr>
      </w:pPr>
      <w:r>
        <w:rPr>
          <w:rFonts w:ascii="Footlight MT Light" w:hAnsi="Footlight MT Light"/>
        </w:rPr>
        <w:t>A motio</w:t>
      </w:r>
      <w:r w:rsidR="00593EBA">
        <w:rPr>
          <w:rFonts w:ascii="Footlight MT Light" w:hAnsi="Footlight MT Light"/>
        </w:rPr>
        <w:t>n was made by M</w:t>
      </w:r>
      <w:r w:rsidR="001B5B42">
        <w:rPr>
          <w:rFonts w:ascii="Footlight MT Light" w:hAnsi="Footlight MT Light"/>
        </w:rPr>
        <w:t xml:space="preserve">r. </w:t>
      </w:r>
      <w:r w:rsidR="008F4F24">
        <w:rPr>
          <w:rFonts w:ascii="Footlight MT Light" w:hAnsi="Footlight MT Light"/>
        </w:rPr>
        <w:t>Keith Wilson</w:t>
      </w:r>
      <w:r w:rsidR="00593EBA">
        <w:rPr>
          <w:rFonts w:ascii="Footlight MT Light" w:hAnsi="Footlight MT Light"/>
        </w:rPr>
        <w:t xml:space="preserve"> to accept the </w:t>
      </w:r>
      <w:r w:rsidR="001B5B42">
        <w:rPr>
          <w:rFonts w:ascii="Footlight MT Light" w:hAnsi="Footlight MT Light"/>
        </w:rPr>
        <w:t xml:space="preserve">March </w:t>
      </w:r>
      <w:r w:rsidR="008F4F24">
        <w:rPr>
          <w:rFonts w:ascii="Footlight MT Light" w:hAnsi="Footlight MT Light"/>
        </w:rPr>
        <w:t>19</w:t>
      </w:r>
      <w:r w:rsidR="00593EBA">
        <w:rPr>
          <w:rFonts w:ascii="Footlight MT Light" w:hAnsi="Footlight MT Light"/>
        </w:rPr>
        <w:t xml:space="preserve">, </w:t>
      </w:r>
      <w:r w:rsidR="00207C67">
        <w:rPr>
          <w:rFonts w:ascii="Footlight MT Light" w:hAnsi="Footlight MT Light"/>
        </w:rPr>
        <w:t>202</w:t>
      </w:r>
      <w:r w:rsidR="008F4F24">
        <w:rPr>
          <w:rFonts w:ascii="Footlight MT Light" w:hAnsi="Footlight MT Light"/>
        </w:rPr>
        <w:t>4</w:t>
      </w:r>
      <w:r w:rsidR="00207C67">
        <w:rPr>
          <w:rFonts w:ascii="Footlight MT Light" w:hAnsi="Footlight MT Light"/>
        </w:rPr>
        <w:t>,</w:t>
      </w:r>
      <w:r w:rsidRPr="00E10E1A">
        <w:rPr>
          <w:rFonts w:ascii="Footlight MT Light" w:hAnsi="Footlight MT Light"/>
        </w:rPr>
        <w:t xml:space="preserve"> minutes as presented. The motion </w:t>
      </w:r>
      <w:r>
        <w:rPr>
          <w:rFonts w:ascii="Footlight MT Light" w:hAnsi="Footlight MT Light"/>
        </w:rPr>
        <w:t>w</w:t>
      </w:r>
      <w:r w:rsidR="00593EBA">
        <w:rPr>
          <w:rFonts w:ascii="Footlight MT Light" w:hAnsi="Footlight MT Light"/>
        </w:rPr>
        <w:t>as seconded by M</w:t>
      </w:r>
      <w:r w:rsidR="001B5B42">
        <w:rPr>
          <w:rFonts w:ascii="Footlight MT Light" w:hAnsi="Footlight MT Light"/>
        </w:rPr>
        <w:t xml:space="preserve">r. </w:t>
      </w:r>
      <w:r w:rsidR="008F4F24">
        <w:rPr>
          <w:rFonts w:ascii="Footlight MT Light" w:hAnsi="Footlight MT Light"/>
        </w:rPr>
        <w:t>Scott Napier</w:t>
      </w:r>
      <w:r w:rsidRPr="00E10E1A">
        <w:rPr>
          <w:rFonts w:ascii="Footlight MT Light" w:hAnsi="Footlight MT Light"/>
        </w:rPr>
        <w:t xml:space="preserve"> and </w:t>
      </w:r>
      <w:bookmarkStart w:id="0" w:name="_Hlk83339072"/>
      <w:r w:rsidRPr="00E10E1A">
        <w:rPr>
          <w:rFonts w:ascii="Footlight MT Light" w:hAnsi="Footlight MT Light"/>
        </w:rPr>
        <w:t>passed unanimously.</w:t>
      </w:r>
      <w:r>
        <w:rPr>
          <w:rFonts w:ascii="Footlight MT Light" w:hAnsi="Footlight MT Light"/>
        </w:rPr>
        <w:t xml:space="preserve"> </w:t>
      </w:r>
      <w:r w:rsidRPr="003E587A">
        <w:rPr>
          <w:rFonts w:ascii="Footlight MT Light" w:hAnsi="Footlight MT Light"/>
          <w:b/>
        </w:rPr>
        <w:t>(Exhibit 1)</w:t>
      </w:r>
      <w:r w:rsidRPr="00E10E1A">
        <w:rPr>
          <w:rFonts w:ascii="Footlight MT Light" w:hAnsi="Footlight MT Light"/>
        </w:rPr>
        <w:t xml:space="preserve"> </w:t>
      </w:r>
      <w:bookmarkEnd w:id="0"/>
    </w:p>
    <w:p w14:paraId="2701EE0D" w14:textId="19354C24" w:rsidR="00150BC5" w:rsidRDefault="0003479D" w:rsidP="0003479D">
      <w:pPr>
        <w:pStyle w:val="Heading1"/>
        <w:tabs>
          <w:tab w:val="left" w:pos="314"/>
          <w:tab w:val="right" w:pos="11088"/>
        </w:tabs>
      </w:pPr>
      <w:r>
        <w:tab/>
      </w:r>
      <w:r>
        <w:tab/>
      </w:r>
      <w:r w:rsidR="00150BC5">
        <w:t xml:space="preserve">ADMINISTRATIVE REPORTS </w:t>
      </w:r>
    </w:p>
    <w:p w14:paraId="7CCCAD8A" w14:textId="6E79A2D8" w:rsidR="007F7CC0" w:rsidRPr="00E24481" w:rsidRDefault="00150BC5" w:rsidP="007F7CC0">
      <w:pPr>
        <w:pStyle w:val="NoSpacing"/>
        <w:rPr>
          <w:rFonts w:ascii="Footlight MT Light" w:hAnsi="Footlight MT Light"/>
        </w:rPr>
      </w:pPr>
      <w:r>
        <w:rPr>
          <w:rFonts w:ascii="Footlight MT Light" w:hAnsi="Footlight MT Light"/>
        </w:rPr>
        <w:t xml:space="preserve">Mr. </w:t>
      </w:r>
      <w:r w:rsidR="008F4F24">
        <w:rPr>
          <w:rFonts w:ascii="Footlight MT Light" w:hAnsi="Footlight MT Light"/>
        </w:rPr>
        <w:t>Abbott</w:t>
      </w:r>
      <w:r w:rsidRPr="00E10E1A">
        <w:rPr>
          <w:rFonts w:ascii="Footlight MT Light" w:hAnsi="Footlight MT Light"/>
        </w:rPr>
        <w:t xml:space="preserve"> reported on the following information items:</w:t>
      </w:r>
      <w:r>
        <w:rPr>
          <w:rFonts w:ascii="Footlight MT Light" w:hAnsi="Footlight MT Light"/>
        </w:rPr>
        <w:t xml:space="preserve">  </w:t>
      </w:r>
    </w:p>
    <w:p w14:paraId="7C05F7BD" w14:textId="05414372" w:rsidR="002F677E" w:rsidRDefault="002F677E" w:rsidP="00925E12">
      <w:pPr>
        <w:pStyle w:val="NoSpacing"/>
        <w:ind w:left="720"/>
        <w:rPr>
          <w:rFonts w:ascii="Footlight MT Light" w:hAnsi="Footlight MT Light"/>
        </w:rPr>
      </w:pPr>
    </w:p>
    <w:p w14:paraId="06C86CC5" w14:textId="2054B9C2" w:rsidR="009B28E4" w:rsidRDefault="009B28E4" w:rsidP="007C1FE8">
      <w:pPr>
        <w:pStyle w:val="NoSpacing"/>
        <w:numPr>
          <w:ilvl w:val="0"/>
          <w:numId w:val="1"/>
        </w:numPr>
        <w:rPr>
          <w:rFonts w:ascii="Footlight MT Light" w:hAnsi="Footlight MT Light"/>
        </w:rPr>
      </w:pPr>
      <w:r>
        <w:rPr>
          <w:rFonts w:ascii="Footlight MT Light" w:hAnsi="Footlight MT Light"/>
        </w:rPr>
        <w:t xml:space="preserve">Mr. </w:t>
      </w:r>
      <w:r w:rsidR="008F4F24">
        <w:rPr>
          <w:rFonts w:ascii="Footlight MT Light" w:hAnsi="Footlight MT Light"/>
        </w:rPr>
        <w:t>Abbott shared with Board members that he had attended the college’s 21</w:t>
      </w:r>
      <w:r w:rsidR="008F4F24" w:rsidRPr="008F4F24">
        <w:rPr>
          <w:rFonts w:ascii="Footlight MT Light" w:hAnsi="Footlight MT Light"/>
          <w:vertAlign w:val="superscript"/>
        </w:rPr>
        <w:t>st</w:t>
      </w:r>
      <w:r w:rsidR="008F4F24">
        <w:rPr>
          <w:rFonts w:ascii="Footlight MT Light" w:hAnsi="Footlight MT Light"/>
        </w:rPr>
        <w:t xml:space="preserve"> Annual Celebration of People event. He mentioned that the event was well attended</w:t>
      </w:r>
      <w:r w:rsidR="000833BD">
        <w:rPr>
          <w:rFonts w:ascii="Footlight MT Light" w:hAnsi="Footlight MT Light"/>
        </w:rPr>
        <w:t xml:space="preserve"> and was in recognition of employee accomplishments such as service awards, employee of the</w:t>
      </w:r>
      <w:r w:rsidR="00B96CF3">
        <w:rPr>
          <w:rFonts w:ascii="Footlight MT Light" w:hAnsi="Footlight MT Light"/>
        </w:rPr>
        <w:t xml:space="preserve"> year</w:t>
      </w:r>
      <w:r w:rsidR="000833BD">
        <w:rPr>
          <w:rFonts w:ascii="Footlight MT Light" w:hAnsi="Footlight MT Light"/>
        </w:rPr>
        <w:t>, emeriti, and others. He encouraged all that could to attend next year’s event.</w:t>
      </w:r>
    </w:p>
    <w:p w14:paraId="0E49F02F" w14:textId="4E04F2BE" w:rsidR="00B96CF3" w:rsidRPr="000833BD" w:rsidRDefault="00B96CF3" w:rsidP="007C1FE8">
      <w:pPr>
        <w:pStyle w:val="NoSpacing"/>
        <w:numPr>
          <w:ilvl w:val="0"/>
          <w:numId w:val="1"/>
        </w:numPr>
        <w:rPr>
          <w:rFonts w:ascii="Footlight MT Light" w:hAnsi="Footlight MT Light"/>
        </w:rPr>
      </w:pPr>
      <w:r>
        <w:rPr>
          <w:rFonts w:ascii="Footlight MT Light" w:hAnsi="Footlight MT Light"/>
        </w:rPr>
        <w:t xml:space="preserve">Mr. Abbott welcomed two special guests at tonight’s Board meeting, MECC students, Angela Nauss, and Becky Nicole Sturgill. Angela and Becky will be speakers at tonight’s commencement event. </w:t>
      </w:r>
    </w:p>
    <w:p w14:paraId="32E87458" w14:textId="5D7D5230" w:rsidR="0003479D" w:rsidRDefault="0003479D" w:rsidP="009B28E4">
      <w:pPr>
        <w:pStyle w:val="ListParagraph"/>
        <w:spacing w:line="240" w:lineRule="auto"/>
      </w:pPr>
    </w:p>
    <w:p w14:paraId="713B4598" w14:textId="19FBE801" w:rsidR="0003479D" w:rsidRDefault="0003479D" w:rsidP="001B5B42">
      <w:pPr>
        <w:pStyle w:val="ListParagraph"/>
        <w:spacing w:line="240" w:lineRule="auto"/>
      </w:pPr>
    </w:p>
    <w:p w14:paraId="5E5B9B59" w14:textId="77777777" w:rsidR="00B40C31" w:rsidRDefault="00B40C31" w:rsidP="0003479D">
      <w:pPr>
        <w:pStyle w:val="ListParagraph"/>
        <w:spacing w:line="240" w:lineRule="auto"/>
      </w:pPr>
    </w:p>
    <w:p w14:paraId="52352CD3" w14:textId="77777777" w:rsidR="00DD1F40" w:rsidRDefault="00DD1F40" w:rsidP="002F677E">
      <w:pPr>
        <w:pStyle w:val="NoSpacing"/>
        <w:ind w:left="720"/>
        <w:jc w:val="right"/>
        <w:rPr>
          <w:rFonts w:asciiTheme="majorHAnsi" w:eastAsiaTheme="majorEastAsia" w:hAnsiTheme="majorHAnsi" w:cstheme="majorBidi"/>
          <w:b/>
          <w:bCs/>
          <w:color w:val="2E74B5" w:themeColor="accent1" w:themeShade="BF"/>
          <w:sz w:val="24"/>
          <w:szCs w:val="24"/>
        </w:rPr>
      </w:pPr>
    </w:p>
    <w:p w14:paraId="3555B751" w14:textId="77777777" w:rsidR="00DD1F40" w:rsidRDefault="00DD1F40" w:rsidP="002F677E">
      <w:pPr>
        <w:pStyle w:val="NoSpacing"/>
        <w:ind w:left="720"/>
        <w:jc w:val="right"/>
        <w:rPr>
          <w:rFonts w:asciiTheme="majorHAnsi" w:eastAsiaTheme="majorEastAsia" w:hAnsiTheme="majorHAnsi" w:cstheme="majorBidi"/>
          <w:b/>
          <w:bCs/>
          <w:color w:val="2E74B5" w:themeColor="accent1" w:themeShade="BF"/>
          <w:sz w:val="24"/>
          <w:szCs w:val="24"/>
        </w:rPr>
      </w:pPr>
    </w:p>
    <w:p w14:paraId="59714243" w14:textId="77777777" w:rsidR="00DD1F40" w:rsidRDefault="00DD1F40" w:rsidP="002F677E">
      <w:pPr>
        <w:pStyle w:val="NoSpacing"/>
        <w:ind w:left="720"/>
        <w:jc w:val="right"/>
        <w:rPr>
          <w:rFonts w:asciiTheme="majorHAnsi" w:eastAsiaTheme="majorEastAsia" w:hAnsiTheme="majorHAnsi" w:cstheme="majorBidi"/>
          <w:b/>
          <w:bCs/>
          <w:color w:val="2E74B5" w:themeColor="accent1" w:themeShade="BF"/>
          <w:sz w:val="24"/>
          <w:szCs w:val="24"/>
        </w:rPr>
      </w:pPr>
    </w:p>
    <w:p w14:paraId="70FF988F" w14:textId="77777777" w:rsidR="00DD1F40" w:rsidRDefault="00DD1F40" w:rsidP="002F677E">
      <w:pPr>
        <w:pStyle w:val="NoSpacing"/>
        <w:ind w:left="720"/>
        <w:jc w:val="right"/>
        <w:rPr>
          <w:rFonts w:asciiTheme="majorHAnsi" w:eastAsiaTheme="majorEastAsia" w:hAnsiTheme="majorHAnsi" w:cstheme="majorBidi"/>
          <w:b/>
          <w:bCs/>
          <w:color w:val="2E74B5" w:themeColor="accent1" w:themeShade="BF"/>
          <w:sz w:val="24"/>
          <w:szCs w:val="24"/>
        </w:rPr>
      </w:pPr>
    </w:p>
    <w:p w14:paraId="62654AD0" w14:textId="77777777" w:rsidR="00DD1F40" w:rsidRDefault="00DD1F40" w:rsidP="002F677E">
      <w:pPr>
        <w:pStyle w:val="NoSpacing"/>
        <w:ind w:left="720"/>
        <w:jc w:val="right"/>
        <w:rPr>
          <w:rFonts w:asciiTheme="majorHAnsi" w:eastAsiaTheme="majorEastAsia" w:hAnsiTheme="majorHAnsi" w:cstheme="majorBidi"/>
          <w:b/>
          <w:bCs/>
          <w:color w:val="2E74B5" w:themeColor="accent1" w:themeShade="BF"/>
          <w:sz w:val="24"/>
          <w:szCs w:val="24"/>
        </w:rPr>
      </w:pPr>
    </w:p>
    <w:p w14:paraId="5D77D1E7" w14:textId="62F3FD34" w:rsidR="00DD1F40" w:rsidRPr="00DD1F40" w:rsidRDefault="00150BC5" w:rsidP="00DD1F40">
      <w:pPr>
        <w:pStyle w:val="NoSpacing"/>
        <w:ind w:left="720"/>
        <w:jc w:val="right"/>
        <w:rPr>
          <w:rFonts w:asciiTheme="majorHAnsi" w:eastAsiaTheme="majorEastAsia" w:hAnsiTheme="majorHAnsi" w:cstheme="majorBidi"/>
          <w:b/>
          <w:bCs/>
          <w:color w:val="2E74B5" w:themeColor="accent1" w:themeShade="BF"/>
          <w:sz w:val="24"/>
          <w:szCs w:val="24"/>
        </w:rPr>
      </w:pPr>
      <w:r w:rsidRPr="002F677E">
        <w:rPr>
          <w:rFonts w:asciiTheme="majorHAnsi" w:eastAsiaTheme="majorEastAsia" w:hAnsiTheme="majorHAnsi" w:cstheme="majorBidi"/>
          <w:b/>
          <w:bCs/>
          <w:color w:val="2E74B5" w:themeColor="accent1" w:themeShade="BF"/>
          <w:sz w:val="24"/>
          <w:szCs w:val="24"/>
        </w:rPr>
        <w:t>President’s Report – Dr. Kristen Westover</w:t>
      </w:r>
    </w:p>
    <w:p w14:paraId="1F99AE57" w14:textId="56488488" w:rsidR="00593EBA" w:rsidRPr="0041267D" w:rsidRDefault="00150BC5" w:rsidP="009B28E4">
      <w:pPr>
        <w:pStyle w:val="ListNumber"/>
        <w:tabs>
          <w:tab w:val="right" w:pos="11088"/>
        </w:tabs>
        <w:rPr>
          <w:rFonts w:ascii="Footlight MT Light" w:hAnsi="Footlight MT Light"/>
          <w:b w:val="0"/>
          <w:sz w:val="22"/>
          <w:szCs w:val="22"/>
          <w:u w:val="none"/>
        </w:rPr>
      </w:pPr>
      <w:r w:rsidRPr="00FF1CA8">
        <w:rPr>
          <w:rFonts w:ascii="Footlight MT Light" w:hAnsi="Footlight MT Light"/>
          <w:b w:val="0"/>
          <w:sz w:val="22"/>
          <w:szCs w:val="22"/>
          <w:u w:val="none"/>
        </w:rPr>
        <w:t xml:space="preserve">Dr. Westover </w:t>
      </w:r>
      <w:r w:rsidR="006E4845">
        <w:rPr>
          <w:rFonts w:ascii="Footlight MT Light" w:hAnsi="Footlight MT Light"/>
          <w:b w:val="0"/>
          <w:sz w:val="22"/>
          <w:szCs w:val="22"/>
          <w:u w:val="none"/>
        </w:rPr>
        <w:t xml:space="preserve">was unable to attend tonight’s Board meeting due to a family emergency. Dr. Brownsberger </w:t>
      </w:r>
      <w:r w:rsidRPr="00FF1CA8">
        <w:rPr>
          <w:rFonts w:ascii="Footlight MT Light" w:hAnsi="Footlight MT Light"/>
          <w:b w:val="0"/>
          <w:sz w:val="22"/>
          <w:szCs w:val="22"/>
          <w:u w:val="none"/>
        </w:rPr>
        <w:t>reported on</w:t>
      </w:r>
      <w:r w:rsidR="000C18CC">
        <w:rPr>
          <w:rFonts w:ascii="Footlight MT Light" w:hAnsi="Footlight MT Light"/>
          <w:b w:val="0"/>
          <w:sz w:val="22"/>
          <w:szCs w:val="22"/>
          <w:u w:val="none"/>
        </w:rPr>
        <w:t xml:space="preserve"> her behalf</w:t>
      </w:r>
      <w:r w:rsidRPr="00FF1CA8">
        <w:rPr>
          <w:rFonts w:ascii="Footlight MT Light" w:hAnsi="Footlight MT Light"/>
          <w:b w:val="0"/>
          <w:sz w:val="22"/>
          <w:szCs w:val="22"/>
          <w:u w:val="none"/>
        </w:rPr>
        <w:t xml:space="preserve"> the following item</w:t>
      </w:r>
      <w:r w:rsidR="000C18CC">
        <w:rPr>
          <w:rFonts w:ascii="Footlight MT Light" w:hAnsi="Footlight MT Light"/>
          <w:b w:val="0"/>
          <w:sz w:val="22"/>
          <w:szCs w:val="22"/>
          <w:u w:val="none"/>
        </w:rPr>
        <w:t>:</w:t>
      </w:r>
      <w:r w:rsidR="009B28E4">
        <w:rPr>
          <w:rFonts w:ascii="Footlight MT Light" w:hAnsi="Footlight MT Light"/>
          <w:b w:val="0"/>
          <w:sz w:val="22"/>
          <w:szCs w:val="22"/>
          <w:u w:val="none"/>
        </w:rPr>
        <w:tab/>
      </w:r>
    </w:p>
    <w:p w14:paraId="2B54BE50" w14:textId="2BD13AE7" w:rsidR="00756D3A" w:rsidRPr="00614601" w:rsidRDefault="00150BC5" w:rsidP="00756D3A">
      <w:pPr>
        <w:pStyle w:val="ListNumber"/>
        <w:rPr>
          <w:rFonts w:ascii="Footlight MT Light" w:hAnsi="Footlight MT Light"/>
          <w:color w:val="0000FF"/>
          <w:sz w:val="22"/>
          <w:szCs w:val="22"/>
          <w:u w:val="none"/>
        </w:rPr>
      </w:pPr>
      <w:r>
        <w:rPr>
          <w:rFonts w:ascii="Footlight MT Light" w:hAnsi="Footlight MT Light"/>
          <w:color w:val="0000FF"/>
          <w:sz w:val="22"/>
          <w:szCs w:val="22"/>
          <w:u w:val="none"/>
        </w:rPr>
        <w:t>Enrollment</w:t>
      </w:r>
    </w:p>
    <w:p w14:paraId="339221B0" w14:textId="3EDEBD92" w:rsidR="00DA388A" w:rsidRPr="000C18CC" w:rsidRDefault="00756D3A" w:rsidP="000C18CC">
      <w:pPr>
        <w:rPr>
          <w:rFonts w:ascii="Footlight MT Light" w:eastAsia="Times New Roman" w:hAnsi="Footlight MT Light" w:cs="Times New Roman"/>
          <w:color w:val="000000" w:themeColor="text1"/>
        </w:rPr>
      </w:pPr>
      <w:r>
        <w:rPr>
          <w:rFonts w:ascii="Footlight MT Light" w:hAnsi="Footlight MT Light"/>
        </w:rPr>
        <w:t xml:space="preserve">The Spring Semester </w:t>
      </w:r>
      <w:r w:rsidR="006E4845">
        <w:rPr>
          <w:rFonts w:ascii="Footlight MT Light" w:hAnsi="Footlight MT Light"/>
        </w:rPr>
        <w:t xml:space="preserve">2024 </w:t>
      </w:r>
      <w:r>
        <w:rPr>
          <w:rFonts w:ascii="Footlight MT Light" w:hAnsi="Footlight MT Light"/>
        </w:rPr>
        <w:t>Final Enrollment</w:t>
      </w:r>
      <w:r w:rsidR="00DE5619">
        <w:rPr>
          <w:rFonts w:ascii="Footlight MT Light" w:hAnsi="Footlight MT Light"/>
        </w:rPr>
        <w:t xml:space="preserve"> </w:t>
      </w:r>
      <w:r w:rsidR="00DE5619" w:rsidRPr="00FD3A4D">
        <w:rPr>
          <w:rFonts w:ascii="Footlight MT Light" w:hAnsi="Footlight MT Light"/>
        </w:rPr>
        <w:t>headcount</w:t>
      </w:r>
      <w:r>
        <w:rPr>
          <w:rFonts w:ascii="Footlight MT Light" w:hAnsi="Footlight MT Light"/>
        </w:rPr>
        <w:t xml:space="preserve"> is 1,</w:t>
      </w:r>
      <w:r w:rsidR="006E4845">
        <w:rPr>
          <w:rFonts w:ascii="Footlight MT Light" w:hAnsi="Footlight MT Light"/>
        </w:rPr>
        <w:t>837</w:t>
      </w:r>
      <w:r w:rsidR="00DE5619">
        <w:rPr>
          <w:rFonts w:ascii="Footlight MT Light" w:hAnsi="Footlight MT Light"/>
        </w:rPr>
        <w:t xml:space="preserve"> </w:t>
      </w:r>
      <w:r>
        <w:rPr>
          <w:rFonts w:ascii="Footlight MT Light" w:hAnsi="Footlight MT Light"/>
        </w:rPr>
        <w:t xml:space="preserve">compared to last year’s headcount of </w:t>
      </w:r>
      <w:r w:rsidR="00A728F4">
        <w:rPr>
          <w:rFonts w:ascii="Footlight MT Light" w:hAnsi="Footlight MT Light"/>
        </w:rPr>
        <w:t>1,</w:t>
      </w:r>
      <w:r w:rsidR="006E4845">
        <w:rPr>
          <w:rFonts w:ascii="Footlight MT Light" w:hAnsi="Footlight MT Light"/>
        </w:rPr>
        <w:t>779</w:t>
      </w:r>
      <w:r w:rsidR="00A728F4">
        <w:rPr>
          <w:rFonts w:ascii="Footlight MT Light" w:hAnsi="Footlight MT Light"/>
        </w:rPr>
        <w:t>:</w:t>
      </w:r>
      <w:r>
        <w:rPr>
          <w:rFonts w:ascii="Footlight MT Light" w:hAnsi="Footlight MT Light"/>
        </w:rPr>
        <w:t xml:space="preserve"> a</w:t>
      </w:r>
      <w:r w:rsidR="00B96CF3">
        <w:rPr>
          <w:rFonts w:ascii="Footlight MT Light" w:hAnsi="Footlight MT Light"/>
        </w:rPr>
        <w:t>n</w:t>
      </w:r>
      <w:r>
        <w:rPr>
          <w:rFonts w:ascii="Footlight MT Light" w:hAnsi="Footlight MT Light"/>
        </w:rPr>
        <w:t xml:space="preserve"> </w:t>
      </w:r>
      <w:r w:rsidR="006E4845">
        <w:rPr>
          <w:rFonts w:ascii="Footlight MT Light" w:hAnsi="Footlight MT Light"/>
        </w:rPr>
        <w:t>increase</w:t>
      </w:r>
      <w:r>
        <w:rPr>
          <w:rFonts w:ascii="Footlight MT Light" w:hAnsi="Footlight MT Light"/>
        </w:rPr>
        <w:t xml:space="preserve"> of (</w:t>
      </w:r>
      <w:r w:rsidR="006E4845">
        <w:rPr>
          <w:rFonts w:ascii="Footlight MT Light" w:hAnsi="Footlight MT Light"/>
        </w:rPr>
        <w:t>3</w:t>
      </w:r>
      <w:r>
        <w:rPr>
          <w:rFonts w:ascii="Footlight MT Light" w:hAnsi="Footlight MT Light"/>
        </w:rPr>
        <w:t>) percent.</w:t>
      </w:r>
      <w:r w:rsidR="0054269A">
        <w:rPr>
          <w:rFonts w:ascii="Footlight MT Light" w:hAnsi="Footlight MT Light"/>
        </w:rPr>
        <w:t xml:space="preserve"> </w:t>
      </w:r>
      <w:r>
        <w:rPr>
          <w:rFonts w:ascii="Footlight MT Light" w:hAnsi="Footlight MT Light"/>
        </w:rPr>
        <w:t>The College’s FTE was 1,</w:t>
      </w:r>
      <w:r w:rsidR="006E4845">
        <w:rPr>
          <w:rFonts w:ascii="Footlight MT Light" w:hAnsi="Footlight MT Light"/>
        </w:rPr>
        <w:t>174</w:t>
      </w:r>
      <w:r>
        <w:rPr>
          <w:rFonts w:ascii="Footlight MT Light" w:hAnsi="Footlight MT Light"/>
        </w:rPr>
        <w:t xml:space="preserve"> compared to last </w:t>
      </w:r>
      <w:r w:rsidR="00FD3A4D">
        <w:rPr>
          <w:rFonts w:ascii="Footlight MT Light" w:hAnsi="Footlight MT Light"/>
        </w:rPr>
        <w:t>year’</w:t>
      </w:r>
      <w:r w:rsidR="00B96CF3">
        <w:rPr>
          <w:rFonts w:ascii="Footlight MT Light" w:hAnsi="Footlight MT Light"/>
        </w:rPr>
        <w:t>s</w:t>
      </w:r>
      <w:r>
        <w:rPr>
          <w:rFonts w:ascii="Footlight MT Light" w:hAnsi="Footlight MT Light"/>
        </w:rPr>
        <w:t xml:space="preserve"> </w:t>
      </w:r>
      <w:r w:rsidR="00274D06">
        <w:rPr>
          <w:rFonts w:ascii="Footlight MT Light" w:hAnsi="Footlight MT Light"/>
        </w:rPr>
        <w:t>1,</w:t>
      </w:r>
      <w:r w:rsidR="006E4845">
        <w:rPr>
          <w:rFonts w:ascii="Footlight MT Light" w:hAnsi="Footlight MT Light"/>
        </w:rPr>
        <w:t>084</w:t>
      </w:r>
      <w:r w:rsidR="00274D06">
        <w:rPr>
          <w:rFonts w:ascii="Footlight MT Light" w:hAnsi="Footlight MT Light"/>
        </w:rPr>
        <w:t>,</w:t>
      </w:r>
      <w:r>
        <w:rPr>
          <w:rFonts w:ascii="Footlight MT Light" w:hAnsi="Footlight MT Light"/>
        </w:rPr>
        <w:t xml:space="preserve"> reflecting a</w:t>
      </w:r>
      <w:r w:rsidR="006E4845">
        <w:rPr>
          <w:rFonts w:ascii="Footlight MT Light" w:hAnsi="Footlight MT Light"/>
        </w:rPr>
        <w:t>n increas</w:t>
      </w:r>
      <w:r>
        <w:rPr>
          <w:rFonts w:ascii="Footlight MT Light" w:hAnsi="Footlight MT Light"/>
        </w:rPr>
        <w:t>e of (</w:t>
      </w:r>
      <w:r w:rsidR="006E4845">
        <w:rPr>
          <w:rFonts w:ascii="Footlight MT Light" w:hAnsi="Footlight MT Light"/>
        </w:rPr>
        <w:t>8</w:t>
      </w:r>
      <w:r>
        <w:rPr>
          <w:rFonts w:ascii="Footlight MT Light" w:hAnsi="Footlight MT Light"/>
        </w:rPr>
        <w:t>) percent</w:t>
      </w:r>
      <w:r w:rsidR="00B0581F">
        <w:rPr>
          <w:rFonts w:ascii="Footlight MT Light" w:hAnsi="Footlight MT Light"/>
        </w:rPr>
        <w:t>.</w:t>
      </w:r>
      <w:r w:rsidR="00DA388A">
        <w:rPr>
          <w:rFonts w:ascii="Footlight MT Light" w:hAnsi="Footlight MT Light"/>
        </w:rPr>
        <w:t xml:space="preserve"> </w:t>
      </w:r>
      <w:r w:rsidR="00B96CF3">
        <w:rPr>
          <w:rFonts w:ascii="Footlight MT Light" w:hAnsi="Footlight MT Light"/>
        </w:rPr>
        <w:t xml:space="preserve">Dr. Brownsberger is hoping that there will also be an increase in the Fall 2024 semester enrollment as well. </w:t>
      </w:r>
      <w:r w:rsidR="001F1746" w:rsidRPr="00A20C0E">
        <w:rPr>
          <w:rFonts w:ascii="Footlight MT Light" w:hAnsi="Footlight MT Light"/>
          <w:b/>
          <w:bCs/>
        </w:rPr>
        <w:t xml:space="preserve">(See Exhibit </w:t>
      </w:r>
      <w:r w:rsidR="001F1746">
        <w:rPr>
          <w:rFonts w:ascii="Footlight MT Light" w:hAnsi="Footlight MT Light"/>
          <w:b/>
          <w:bCs/>
        </w:rPr>
        <w:t>2</w:t>
      </w:r>
      <w:r w:rsidR="001F1746" w:rsidRPr="00A20C0E">
        <w:rPr>
          <w:rFonts w:ascii="Footlight MT Light" w:hAnsi="Footlight MT Light"/>
          <w:b/>
          <w:bCs/>
        </w:rPr>
        <w:t xml:space="preserve"> with details)</w:t>
      </w:r>
      <w:r w:rsidR="001F1746">
        <w:rPr>
          <w:rFonts w:ascii="Footlight MT Light" w:hAnsi="Footlight MT Light"/>
          <w:b/>
          <w:bCs/>
        </w:rPr>
        <w:t xml:space="preserve"> </w:t>
      </w:r>
    </w:p>
    <w:p w14:paraId="58FC5291" w14:textId="77777777" w:rsidR="00401DEB" w:rsidRPr="00884358" w:rsidRDefault="00401DEB" w:rsidP="009B23ED">
      <w:pPr>
        <w:pStyle w:val="ListParagraph"/>
        <w:ind w:left="1440"/>
        <w:rPr>
          <w:rFonts w:ascii="Footlight MT Light" w:hAnsi="Footlight MT Light"/>
        </w:rPr>
      </w:pPr>
    </w:p>
    <w:p w14:paraId="33CDEC2F" w14:textId="77777777" w:rsidR="004F3FB6" w:rsidRPr="00E33CDF" w:rsidRDefault="004F3FB6" w:rsidP="004F3FB6">
      <w:pPr>
        <w:pStyle w:val="Heading1"/>
        <w:jc w:val="right"/>
      </w:pPr>
      <w:r w:rsidRPr="00E33CDF">
        <w:t xml:space="preserve">Vice President, Academic Affairs and Workforce Solutions – Dr. </w:t>
      </w:r>
      <w:r>
        <w:t>Bill Brownsberger</w:t>
      </w:r>
    </w:p>
    <w:p w14:paraId="7DEAA3C2" w14:textId="77777777" w:rsidR="004F3FB6" w:rsidRPr="00427EDB" w:rsidRDefault="004F3FB6" w:rsidP="004F3FB6">
      <w:pPr>
        <w:pStyle w:val="ListNumber"/>
        <w:rPr>
          <w:rFonts w:ascii="Footlight MT Light" w:hAnsi="Footlight MT Light"/>
          <w:b w:val="0"/>
          <w:color w:val="000000" w:themeColor="text1"/>
          <w:sz w:val="22"/>
          <w:szCs w:val="22"/>
          <w:u w:val="none"/>
        </w:rPr>
      </w:pPr>
      <w:r>
        <w:rPr>
          <w:rFonts w:ascii="Footlight MT Light" w:hAnsi="Footlight MT Light"/>
          <w:b w:val="0"/>
          <w:color w:val="000000" w:themeColor="text1"/>
          <w:sz w:val="22"/>
          <w:szCs w:val="22"/>
          <w:u w:val="none"/>
        </w:rPr>
        <w:t>Dr. Brownsberger reported on the following items:</w:t>
      </w:r>
    </w:p>
    <w:p w14:paraId="2D993DC4" w14:textId="77777777" w:rsidR="004F3FB6" w:rsidRDefault="004F3FB6" w:rsidP="004F3FB6">
      <w:pPr>
        <w:shd w:val="clear" w:color="auto" w:fill="FFFFFF"/>
        <w:spacing w:after="0" w:line="240" w:lineRule="auto"/>
        <w:textAlignment w:val="baseline"/>
        <w:rPr>
          <w:rFonts w:ascii="Footlight MT Light" w:hAnsi="Footlight MT Light"/>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EF66B2" w14:textId="77777777" w:rsidR="003E5BFB" w:rsidRPr="008B4AE7" w:rsidRDefault="003E5BFB" w:rsidP="003E5BFB">
      <w:pPr>
        <w:rPr>
          <w:color w:val="FF0000"/>
        </w:rPr>
      </w:pPr>
      <w:r w:rsidRPr="008B4AE7">
        <w:rPr>
          <w:color w:val="FF0000"/>
        </w:rPr>
        <w:t>Action Item(s):</w:t>
      </w:r>
    </w:p>
    <w:p w14:paraId="39B1CC45" w14:textId="77777777" w:rsidR="00015E57" w:rsidRDefault="003E5BFB" w:rsidP="003E5BFB">
      <w:pPr>
        <w:pStyle w:val="NoSpacing"/>
        <w:rPr>
          <w:rFonts w:ascii="Footlight MT Light" w:hAnsi="Footlight MT Light"/>
        </w:rPr>
      </w:pPr>
      <w:r>
        <w:rPr>
          <w:rFonts w:ascii="Footlight MT Light" w:hAnsi="Footlight MT Light"/>
        </w:rPr>
        <w:t xml:space="preserve">Dr. Brownsberger </w:t>
      </w:r>
      <w:r w:rsidR="00B96CF3">
        <w:rPr>
          <w:rFonts w:ascii="Footlight MT Light" w:hAnsi="Footlight MT Light"/>
        </w:rPr>
        <w:t>mentioned two curricular changes that will be presented by the Curriculum and Student Affairs Committee for approval at tonight’s meeting</w:t>
      </w:r>
      <w:r w:rsidR="00015E57">
        <w:rPr>
          <w:rFonts w:ascii="Footlight MT Light" w:hAnsi="Footlight MT Light"/>
        </w:rPr>
        <w:t>:</w:t>
      </w:r>
    </w:p>
    <w:p w14:paraId="76FC7E5B" w14:textId="2C1716EA" w:rsidR="00015E57" w:rsidRDefault="00015E57" w:rsidP="007C1FE8">
      <w:pPr>
        <w:pStyle w:val="NoSpacing"/>
        <w:numPr>
          <w:ilvl w:val="0"/>
          <w:numId w:val="7"/>
        </w:numPr>
        <w:rPr>
          <w:rFonts w:ascii="Footlight MT Light" w:hAnsi="Footlight MT Light"/>
        </w:rPr>
      </w:pPr>
      <w:r w:rsidRPr="000C18CC">
        <w:rPr>
          <w:rFonts w:ascii="Footlight MT Light" w:hAnsi="Footlight MT Light"/>
          <w:u w:val="single"/>
        </w:rPr>
        <w:t>Curriculum Name Change of Technical Studies in Welding to Welding (AAS)</w:t>
      </w:r>
      <w:r>
        <w:rPr>
          <w:rFonts w:ascii="Footlight MT Light" w:hAnsi="Footlight MT Light"/>
        </w:rPr>
        <w:t xml:space="preserve"> – Dr. Brownsberger mentioned that the Technical Studies degrees were phased out some time ago but continued as an artifact in our catalog. However, it was brought to our attention that it needed to </w:t>
      </w:r>
      <w:r w:rsidR="008A72BB">
        <w:rPr>
          <w:rFonts w:ascii="Footlight MT Light" w:hAnsi="Footlight MT Light"/>
        </w:rPr>
        <w:t>be changed</w:t>
      </w:r>
      <w:r>
        <w:rPr>
          <w:rFonts w:ascii="Footlight MT Light" w:hAnsi="Footlight MT Light"/>
        </w:rPr>
        <w:t xml:space="preserve">. </w:t>
      </w:r>
    </w:p>
    <w:p w14:paraId="332F8E05" w14:textId="0CD6DCB6" w:rsidR="00015E57" w:rsidRDefault="00015E57" w:rsidP="007C1FE8">
      <w:pPr>
        <w:pStyle w:val="NoSpacing"/>
        <w:numPr>
          <w:ilvl w:val="0"/>
          <w:numId w:val="7"/>
        </w:numPr>
        <w:rPr>
          <w:rFonts w:ascii="Footlight MT Light" w:hAnsi="Footlight MT Light"/>
        </w:rPr>
      </w:pPr>
      <w:r w:rsidRPr="000C18CC">
        <w:rPr>
          <w:rFonts w:ascii="Footlight MT Light" w:hAnsi="Footlight MT Light"/>
          <w:u w:val="single"/>
        </w:rPr>
        <w:t>New Curriculum</w:t>
      </w:r>
      <w:r>
        <w:rPr>
          <w:rFonts w:ascii="Footlight MT Light" w:hAnsi="Footlight MT Light"/>
        </w:rPr>
        <w:t xml:space="preserve"> – Health Sciences Certificate</w:t>
      </w:r>
      <w:r w:rsidR="00B96CF3">
        <w:rPr>
          <w:rFonts w:ascii="Footlight MT Light" w:hAnsi="Footlight MT Light"/>
        </w:rPr>
        <w:t xml:space="preserve"> </w:t>
      </w:r>
      <w:r>
        <w:rPr>
          <w:rFonts w:ascii="Footlight MT Light" w:hAnsi="Footlight MT Light"/>
        </w:rPr>
        <w:t xml:space="preserve">– Dr. Brownsberger mentioned that we have had a Career Studies Certificate that prepares students who will be entering Health Sciences at MECC. A Career Studies Certificate is fewer than 30 credits and we found that it was not adequate </w:t>
      </w:r>
      <w:r w:rsidR="008A72BB">
        <w:rPr>
          <w:rFonts w:ascii="Footlight MT Light" w:hAnsi="Footlight MT Light"/>
        </w:rPr>
        <w:t xml:space="preserve">for </w:t>
      </w:r>
      <w:r>
        <w:rPr>
          <w:rFonts w:ascii="Footlight MT Light" w:hAnsi="Footlight MT Light"/>
        </w:rPr>
        <w:t xml:space="preserve">preparing our students (particularly those in our high schools) who wanted a very prescribed track for what they needed to be taking as a dual enrollment student in order to prepare them to enter MECC’s Health Sciences. Dr. Brownsberger </w:t>
      </w:r>
      <w:r w:rsidR="00854775">
        <w:rPr>
          <w:rFonts w:ascii="Footlight MT Light" w:hAnsi="Footlight MT Light"/>
        </w:rPr>
        <w:t xml:space="preserve">stated that the Career Studies Certificate will remain, however, MECC would like to add a Health Sciences Certificate which is between 32 to 34 credits. </w:t>
      </w:r>
      <w:r>
        <w:rPr>
          <w:rFonts w:ascii="Footlight MT Light" w:hAnsi="Footlight MT Light"/>
        </w:rPr>
        <w:t xml:space="preserve"> </w:t>
      </w:r>
      <w:r w:rsidR="00854775">
        <w:rPr>
          <w:rFonts w:ascii="Footlight MT Light" w:hAnsi="Footlight MT Light"/>
        </w:rPr>
        <w:t xml:space="preserve">This will help high school students to complete a lot of their general education credits. </w:t>
      </w:r>
    </w:p>
    <w:p w14:paraId="2DCBC1D0" w14:textId="77777777" w:rsidR="00015E57" w:rsidRDefault="00015E57" w:rsidP="003E5BFB">
      <w:pPr>
        <w:pStyle w:val="NoSpacing"/>
        <w:rPr>
          <w:rFonts w:ascii="Footlight MT Light" w:hAnsi="Footlight MT Light"/>
        </w:rPr>
      </w:pPr>
    </w:p>
    <w:p w14:paraId="6404DE73" w14:textId="77777777" w:rsidR="00015E57" w:rsidRDefault="00015E57" w:rsidP="003E5BFB">
      <w:pPr>
        <w:pStyle w:val="NoSpacing"/>
        <w:rPr>
          <w:rFonts w:ascii="Footlight MT Light" w:hAnsi="Footlight MT Light"/>
        </w:rPr>
      </w:pPr>
    </w:p>
    <w:p w14:paraId="090A8B13" w14:textId="77777777" w:rsidR="003E5BFB" w:rsidRDefault="003E5BFB" w:rsidP="003E5BFB">
      <w:pPr>
        <w:pStyle w:val="NoSpacing"/>
        <w:rPr>
          <w:rFonts w:ascii="Footlight MT Light" w:hAnsi="Footlight MT Light"/>
        </w:rPr>
      </w:pPr>
    </w:p>
    <w:p w14:paraId="17F70758" w14:textId="1A8A2020" w:rsidR="00923722" w:rsidRDefault="003E5BFB" w:rsidP="00024C85">
      <w:pPr>
        <w:pStyle w:val="NoSpacing"/>
        <w:rPr>
          <w:rFonts w:ascii="Footlight MT Light" w:hAnsi="Footlight MT Light"/>
        </w:rPr>
      </w:pPr>
      <w:r w:rsidRPr="001D7100">
        <w:rPr>
          <w:rFonts w:ascii="Footlight MT Light" w:hAnsi="Footlight MT Light"/>
        </w:rPr>
        <w:t xml:space="preserve">A </w:t>
      </w:r>
      <w:r>
        <w:rPr>
          <w:rFonts w:ascii="Footlight MT Light" w:hAnsi="Footlight MT Light"/>
        </w:rPr>
        <w:t>motion</w:t>
      </w:r>
      <w:r w:rsidRPr="001D7100">
        <w:rPr>
          <w:rFonts w:ascii="Footlight MT Light" w:hAnsi="Footlight MT Light"/>
        </w:rPr>
        <w:t xml:space="preserve"> was made </w:t>
      </w:r>
      <w:r>
        <w:rPr>
          <w:rFonts w:ascii="Footlight MT Light" w:hAnsi="Footlight MT Light"/>
        </w:rPr>
        <w:t xml:space="preserve">by Mr. Mike Hatfield </w:t>
      </w:r>
      <w:r w:rsidRPr="001D7100">
        <w:rPr>
          <w:rFonts w:ascii="Footlight MT Light" w:hAnsi="Footlight MT Light"/>
        </w:rPr>
        <w:t xml:space="preserve">to accept </w:t>
      </w:r>
      <w:r w:rsidR="00024C85">
        <w:rPr>
          <w:rFonts w:ascii="Footlight MT Light" w:hAnsi="Footlight MT Light"/>
        </w:rPr>
        <w:t xml:space="preserve">the </w:t>
      </w:r>
      <w:r w:rsidR="00CC1DC0">
        <w:rPr>
          <w:rFonts w:ascii="Footlight MT Light" w:hAnsi="Footlight MT Light"/>
        </w:rPr>
        <w:t xml:space="preserve">proposal </w:t>
      </w:r>
      <w:r w:rsidR="00C51078">
        <w:rPr>
          <w:rFonts w:ascii="Footlight MT Light" w:hAnsi="Footlight MT Light"/>
        </w:rPr>
        <w:t xml:space="preserve">to change the </w:t>
      </w:r>
      <w:r w:rsidR="00024C85">
        <w:rPr>
          <w:rFonts w:ascii="Footlight MT Light" w:hAnsi="Footlight MT Light"/>
        </w:rPr>
        <w:t xml:space="preserve">name of our current </w:t>
      </w:r>
      <w:r>
        <w:rPr>
          <w:rFonts w:ascii="Footlight MT Light" w:hAnsi="Footlight MT Light"/>
        </w:rPr>
        <w:t xml:space="preserve">Computerized Manufacturing Technology Electromechanical Specialization to Mechatronics.  The </w:t>
      </w:r>
      <w:r w:rsidRPr="001D7100">
        <w:rPr>
          <w:rFonts w:ascii="Footlight MT Light" w:hAnsi="Footlight MT Light"/>
        </w:rPr>
        <w:t>motion was seconded by M</w:t>
      </w:r>
      <w:r>
        <w:rPr>
          <w:rFonts w:ascii="Footlight MT Light" w:hAnsi="Footlight MT Light"/>
        </w:rPr>
        <w:t>s. Betty Cornett</w:t>
      </w:r>
      <w:r w:rsidRPr="001D7100">
        <w:rPr>
          <w:rFonts w:ascii="Footlight MT Light" w:hAnsi="Footlight MT Light"/>
        </w:rPr>
        <w:t xml:space="preserve"> and passed unanimously. </w:t>
      </w:r>
    </w:p>
    <w:p w14:paraId="761C6AE9" w14:textId="77777777" w:rsidR="00024C85" w:rsidRDefault="00024C85" w:rsidP="00024C85">
      <w:pPr>
        <w:pStyle w:val="NoSpacing"/>
        <w:rPr>
          <w:rFonts w:ascii="Footlight MT Light" w:hAnsi="Footlight MT Light"/>
        </w:rPr>
      </w:pPr>
    </w:p>
    <w:p w14:paraId="46C18637" w14:textId="77777777" w:rsidR="00024C85" w:rsidRDefault="00024C85" w:rsidP="00923722">
      <w:pPr>
        <w:pStyle w:val="NoSpacing"/>
        <w:ind w:left="720"/>
        <w:rPr>
          <w:rFonts w:ascii="Footlight MT Light" w:hAnsi="Footlight MT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D78CC2" w14:textId="6B1A41F0" w:rsidR="00FC2196" w:rsidRPr="00295ABD" w:rsidRDefault="00BC7E21" w:rsidP="00FC2196">
      <w:pPr>
        <w:pStyle w:val="Heading1"/>
        <w:jc w:val="right"/>
        <w:rPr>
          <w:color w:val="000000" w:themeColor="text1"/>
        </w:rPr>
      </w:pPr>
      <w:r>
        <w:t xml:space="preserve">Interim </w:t>
      </w:r>
      <w:r w:rsidR="00FC2196">
        <w:t xml:space="preserve">Vice President, Financial and Administrative Services – </w:t>
      </w:r>
      <w:r w:rsidR="00FC2196" w:rsidRPr="00295ABD">
        <w:rPr>
          <w:color w:val="000000" w:themeColor="text1"/>
        </w:rPr>
        <w:t>M</w:t>
      </w:r>
      <w:r w:rsidR="00015E57">
        <w:rPr>
          <w:color w:val="000000" w:themeColor="text1"/>
        </w:rPr>
        <w:t>s. Kristy Hall</w:t>
      </w:r>
    </w:p>
    <w:p w14:paraId="2955C5F0" w14:textId="29DDF375" w:rsidR="003B7595" w:rsidRDefault="008A72BB" w:rsidP="004A3E4D">
      <w:pPr>
        <w:pStyle w:val="ListNumber"/>
        <w:rPr>
          <w:rFonts w:ascii="Footlight MT Light" w:hAnsi="Footlight MT Light"/>
          <w:b w:val="0"/>
          <w:color w:val="000000" w:themeColor="text1"/>
          <w:sz w:val="22"/>
          <w:szCs w:val="22"/>
          <w:u w:val="none"/>
        </w:rPr>
      </w:pPr>
      <w:r>
        <w:rPr>
          <w:rFonts w:ascii="Footlight MT Light" w:hAnsi="Footlight MT Light"/>
          <w:b w:val="0"/>
          <w:color w:val="000000" w:themeColor="text1"/>
          <w:sz w:val="22"/>
          <w:szCs w:val="22"/>
          <w:u w:val="none"/>
        </w:rPr>
        <w:t>Ms. Hall</w:t>
      </w:r>
      <w:r w:rsidR="00FC2196">
        <w:rPr>
          <w:rFonts w:ascii="Footlight MT Light" w:hAnsi="Footlight MT Light"/>
          <w:b w:val="0"/>
          <w:color w:val="000000" w:themeColor="text1"/>
          <w:sz w:val="22"/>
          <w:szCs w:val="22"/>
          <w:u w:val="none"/>
        </w:rPr>
        <w:t xml:space="preserve"> reported on the following items:</w:t>
      </w:r>
    </w:p>
    <w:p w14:paraId="2A473100" w14:textId="77777777" w:rsidR="004A3E4D" w:rsidRPr="004A3E4D" w:rsidRDefault="004A3E4D" w:rsidP="004A3E4D">
      <w:pPr>
        <w:pStyle w:val="ListNumber"/>
        <w:rPr>
          <w:rFonts w:ascii="Footlight MT Light" w:hAnsi="Footlight MT Light"/>
          <w:b w:val="0"/>
          <w:color w:val="000000" w:themeColor="text1"/>
          <w:sz w:val="22"/>
          <w:szCs w:val="22"/>
          <w:u w:val="none"/>
        </w:rPr>
      </w:pPr>
    </w:p>
    <w:p w14:paraId="70F88269" w14:textId="23EB8DF3" w:rsidR="00FC2196" w:rsidRPr="002125A8" w:rsidRDefault="00FC2196" w:rsidP="00FC2196">
      <w:pPr>
        <w:rPr>
          <w:rFonts w:ascii="Footlight MT Light" w:eastAsia="Times New Roman" w:hAnsi="Footlight MT Light" w:cs="Times New Roman"/>
          <w:color w:val="000000" w:themeColor="text1"/>
        </w:rPr>
      </w:pPr>
      <w:r w:rsidRPr="00DA117C">
        <w:rPr>
          <w:rFonts w:ascii="Footlight MT Light" w:hAnsi="Footlight MT Light"/>
          <w:u w:val="single"/>
        </w:rPr>
        <w:t>Local Funds Expenditure Report</w:t>
      </w:r>
      <w:r>
        <w:rPr>
          <w:rFonts w:ascii="Footlight MT Light" w:hAnsi="Footlight MT Light"/>
        </w:rPr>
        <w:t xml:space="preserve"> – M</w:t>
      </w:r>
      <w:r w:rsidR="00CE3B71">
        <w:rPr>
          <w:rFonts w:ascii="Footlight MT Light" w:hAnsi="Footlight MT Light"/>
        </w:rPr>
        <w:t>s. Hall</w:t>
      </w:r>
      <w:r w:rsidRPr="00E332FF">
        <w:rPr>
          <w:rFonts w:ascii="Footlight MT Light" w:hAnsi="Footlight MT Light"/>
        </w:rPr>
        <w:t xml:space="preserve"> reviewed </w:t>
      </w:r>
      <w:r>
        <w:rPr>
          <w:rFonts w:ascii="Footlight MT Light" w:hAnsi="Footlight MT Light"/>
        </w:rPr>
        <w:t xml:space="preserve">with Board members </w:t>
      </w:r>
      <w:r w:rsidRPr="00E332FF">
        <w:rPr>
          <w:rFonts w:ascii="Footlight MT Light" w:hAnsi="Footlight MT Light"/>
        </w:rPr>
        <w:t xml:space="preserve">the Local Funds Expenditure Report ending </w:t>
      </w:r>
      <w:r w:rsidR="00121D3E">
        <w:rPr>
          <w:rFonts w:ascii="Footlight MT Light" w:hAnsi="Footlight MT Light"/>
          <w:bCs/>
        </w:rPr>
        <w:t>April 30</w:t>
      </w:r>
      <w:r w:rsidRPr="00A20C0E">
        <w:rPr>
          <w:rFonts w:ascii="Footlight MT Light" w:hAnsi="Footlight MT Light"/>
          <w:bCs/>
        </w:rPr>
        <w:t>,</w:t>
      </w:r>
      <w:r>
        <w:rPr>
          <w:rFonts w:ascii="Footlight MT Light" w:hAnsi="Footlight MT Light"/>
        </w:rPr>
        <w:t xml:space="preserve"> 202</w:t>
      </w:r>
      <w:r w:rsidR="00CE3B71">
        <w:rPr>
          <w:rFonts w:ascii="Footlight MT Light" w:hAnsi="Footlight MT Light"/>
        </w:rPr>
        <w:t>4</w:t>
      </w:r>
      <w:r w:rsidRPr="00E332FF">
        <w:rPr>
          <w:rFonts w:ascii="Footlight MT Light" w:hAnsi="Footlight MT Light"/>
        </w:rPr>
        <w:t>.</w:t>
      </w:r>
      <w:r>
        <w:rPr>
          <w:rFonts w:ascii="Footlight MT Light" w:hAnsi="Footlight MT Light"/>
        </w:rPr>
        <w:t xml:space="preserve">  </w:t>
      </w:r>
      <w:r w:rsidRPr="00A20C0E">
        <w:rPr>
          <w:rFonts w:ascii="Footlight MT Light" w:hAnsi="Footlight MT Light"/>
          <w:b/>
          <w:bCs/>
        </w:rPr>
        <w:t xml:space="preserve">(See Exhibit </w:t>
      </w:r>
      <w:r>
        <w:rPr>
          <w:rFonts w:ascii="Footlight MT Light" w:hAnsi="Footlight MT Light"/>
          <w:b/>
          <w:bCs/>
        </w:rPr>
        <w:t>3</w:t>
      </w:r>
      <w:r w:rsidRPr="00A20C0E">
        <w:rPr>
          <w:rFonts w:ascii="Footlight MT Light" w:hAnsi="Footlight MT Light"/>
          <w:b/>
          <w:bCs/>
        </w:rPr>
        <w:t xml:space="preserve"> with details)</w:t>
      </w:r>
      <w:r>
        <w:rPr>
          <w:rFonts w:ascii="Footlight MT Light" w:hAnsi="Footlight MT Light"/>
          <w:b/>
          <w:bCs/>
        </w:rPr>
        <w:t xml:space="preserve"> </w:t>
      </w:r>
    </w:p>
    <w:p w14:paraId="209DE5AE" w14:textId="7EB209D9" w:rsidR="00121D3E" w:rsidRDefault="00FC2196" w:rsidP="00C11ACF">
      <w:pPr>
        <w:pStyle w:val="ListNumber"/>
        <w:rPr>
          <w:rFonts w:ascii="Footlight MT Light" w:hAnsi="Footlight MT Light"/>
          <w:sz w:val="22"/>
          <w:szCs w:val="22"/>
          <w:u w:val="none"/>
        </w:rPr>
      </w:pPr>
      <w:r w:rsidRPr="00DA117C">
        <w:rPr>
          <w:rFonts w:ascii="Footlight MT Light" w:hAnsi="Footlight MT Light"/>
          <w:b w:val="0"/>
          <w:sz w:val="22"/>
          <w:szCs w:val="22"/>
        </w:rPr>
        <w:lastRenderedPageBreak/>
        <w:t>Personnel Report</w:t>
      </w:r>
      <w:r>
        <w:rPr>
          <w:rFonts w:ascii="Footlight MT Light" w:hAnsi="Footlight MT Light"/>
          <w:b w:val="0"/>
          <w:sz w:val="22"/>
          <w:szCs w:val="22"/>
          <w:u w:val="none"/>
        </w:rPr>
        <w:t xml:space="preserve"> – M</w:t>
      </w:r>
      <w:r w:rsidR="00CE3B71">
        <w:rPr>
          <w:rFonts w:ascii="Footlight MT Light" w:hAnsi="Footlight MT Light"/>
          <w:b w:val="0"/>
          <w:sz w:val="22"/>
          <w:szCs w:val="22"/>
          <w:u w:val="none"/>
        </w:rPr>
        <w:t>s. Hall</w:t>
      </w:r>
      <w:r>
        <w:rPr>
          <w:rFonts w:ascii="Footlight MT Light" w:hAnsi="Footlight MT Light"/>
          <w:b w:val="0"/>
          <w:sz w:val="22"/>
          <w:szCs w:val="22"/>
          <w:u w:val="none"/>
        </w:rPr>
        <w:t xml:space="preserve"> reviewed the personnel report </w:t>
      </w:r>
      <w:r w:rsidR="00C32CBC">
        <w:rPr>
          <w:rFonts w:ascii="Footlight MT Light" w:hAnsi="Footlight MT Light"/>
          <w:b w:val="0"/>
          <w:sz w:val="22"/>
          <w:szCs w:val="22"/>
          <w:u w:val="none"/>
        </w:rPr>
        <w:t>through</w:t>
      </w:r>
      <w:r w:rsidR="00121D3E">
        <w:rPr>
          <w:rFonts w:ascii="Footlight MT Light" w:hAnsi="Footlight MT Light"/>
          <w:b w:val="0"/>
          <w:sz w:val="22"/>
          <w:szCs w:val="22"/>
          <w:u w:val="none"/>
        </w:rPr>
        <w:t xml:space="preserve"> </w:t>
      </w:r>
      <w:r w:rsidR="00CE3B71">
        <w:rPr>
          <w:rFonts w:ascii="Footlight MT Light" w:hAnsi="Footlight MT Light"/>
          <w:b w:val="0"/>
          <w:sz w:val="22"/>
          <w:szCs w:val="22"/>
          <w:u w:val="none"/>
        </w:rPr>
        <w:t>April 2024</w:t>
      </w:r>
      <w:r w:rsidR="00C32CBC">
        <w:rPr>
          <w:rFonts w:ascii="Footlight MT Light" w:hAnsi="Footlight MT Light"/>
          <w:b w:val="0"/>
          <w:sz w:val="22"/>
          <w:szCs w:val="22"/>
          <w:u w:val="none"/>
        </w:rPr>
        <w:t xml:space="preserve"> </w:t>
      </w:r>
      <w:r>
        <w:rPr>
          <w:rFonts w:ascii="Footlight MT Light" w:hAnsi="Footlight MT Light"/>
          <w:sz w:val="22"/>
          <w:szCs w:val="22"/>
          <w:u w:val="none"/>
        </w:rPr>
        <w:t>(See Exhibit 4 with details</w:t>
      </w:r>
      <w:r w:rsidRPr="00E332FF">
        <w:rPr>
          <w:rFonts w:ascii="Footlight MT Light" w:hAnsi="Footlight MT Light"/>
          <w:sz w:val="22"/>
          <w:szCs w:val="22"/>
          <w:u w:val="none"/>
        </w:rPr>
        <w:t xml:space="preserve">) </w:t>
      </w:r>
    </w:p>
    <w:p w14:paraId="6429A895" w14:textId="150DC3CC" w:rsidR="004261FA" w:rsidRPr="009E2248" w:rsidRDefault="004261FA" w:rsidP="004261FA">
      <w:pPr>
        <w:pStyle w:val="Heading1"/>
        <w:jc w:val="right"/>
      </w:pPr>
      <w:r>
        <w:t xml:space="preserve">Vice President of Institutional Advancement/Foundation – </w:t>
      </w:r>
      <w:r>
        <w:rPr>
          <w:color w:val="000000" w:themeColor="text1"/>
        </w:rPr>
        <w:t xml:space="preserve">Dr. Amy Greear </w:t>
      </w:r>
    </w:p>
    <w:p w14:paraId="4203A56B" w14:textId="4154DF11" w:rsidR="00C910E9" w:rsidRDefault="00C910E9" w:rsidP="00C910E9">
      <w:pPr>
        <w:pStyle w:val="ListNumber"/>
        <w:rPr>
          <w:rFonts w:ascii="Footlight MT Light" w:hAnsi="Footlight MT Light"/>
          <w:b w:val="0"/>
          <w:color w:val="000000" w:themeColor="text1"/>
          <w:sz w:val="22"/>
          <w:szCs w:val="22"/>
          <w:u w:val="none"/>
        </w:rPr>
      </w:pPr>
      <w:r>
        <w:rPr>
          <w:rFonts w:ascii="Footlight MT Light" w:hAnsi="Footlight MT Light"/>
          <w:b w:val="0"/>
          <w:color w:val="000000" w:themeColor="text1"/>
          <w:sz w:val="22"/>
          <w:szCs w:val="22"/>
          <w:u w:val="none"/>
        </w:rPr>
        <w:t>Dr. Greear reported on the following items:</w:t>
      </w:r>
    </w:p>
    <w:p w14:paraId="3E328586" w14:textId="3339479D" w:rsidR="00C11ACF" w:rsidRDefault="00C11ACF" w:rsidP="00150BC5">
      <w:pPr>
        <w:pStyle w:val="NoSpacing"/>
        <w:rPr>
          <w:rFonts w:ascii="Footlight MT Light" w:hAnsi="Footlight MT Light"/>
          <w:color w:val="FF0000"/>
        </w:rPr>
      </w:pPr>
    </w:p>
    <w:p w14:paraId="1443D8B7" w14:textId="77777777" w:rsidR="00CE3B71" w:rsidRDefault="00517EA3" w:rsidP="00CE3B71">
      <w:pPr>
        <w:pStyle w:val="NoSpacing"/>
        <w:numPr>
          <w:ilvl w:val="0"/>
          <w:numId w:val="8"/>
        </w:numPr>
        <w:rPr>
          <w:rFonts w:ascii="Footlight MT Light" w:hAnsi="Footlight MT Light"/>
        </w:rPr>
      </w:pPr>
      <w:r>
        <w:rPr>
          <w:rFonts w:ascii="Footlight MT Light" w:hAnsi="Footlight MT Light"/>
        </w:rPr>
        <w:t xml:space="preserve">Dr. Greear reported </w:t>
      </w:r>
      <w:r w:rsidR="00CE3B71">
        <w:rPr>
          <w:rFonts w:ascii="Footlight MT Light" w:hAnsi="Footlight MT Light"/>
        </w:rPr>
        <w:t>the Foundation Board recently met and approved the FY 2024/2025 scholarship budget that will exceed $1M and includes the MECC Promise Program which fully funds our 2024 high school graduates in our service region.</w:t>
      </w:r>
    </w:p>
    <w:p w14:paraId="489D102E" w14:textId="09372311" w:rsidR="00CE3B71" w:rsidRDefault="00CE3B71" w:rsidP="00CE3B71">
      <w:pPr>
        <w:pStyle w:val="NoSpacing"/>
        <w:numPr>
          <w:ilvl w:val="0"/>
          <w:numId w:val="8"/>
        </w:numPr>
        <w:rPr>
          <w:rFonts w:ascii="Footlight MT Light" w:hAnsi="Footlight MT Light"/>
        </w:rPr>
      </w:pPr>
      <w:r>
        <w:rPr>
          <w:rFonts w:ascii="Footlight MT Light" w:hAnsi="Footlight MT Light"/>
        </w:rPr>
        <w:t xml:space="preserve">Dr. Greear reported that we are making progress on our Amphitheater project. We recently had a facilities director from the VCCS </w:t>
      </w:r>
      <w:r w:rsidR="00CC35F4">
        <w:rPr>
          <w:rFonts w:ascii="Footlight MT Light" w:hAnsi="Footlight MT Light"/>
        </w:rPr>
        <w:t>visit</w:t>
      </w:r>
      <w:r>
        <w:rPr>
          <w:rFonts w:ascii="Footlight MT Light" w:hAnsi="Footlight MT Light"/>
        </w:rPr>
        <w:t xml:space="preserve"> our cam</w:t>
      </w:r>
      <w:r w:rsidR="00CC35F4">
        <w:rPr>
          <w:rFonts w:ascii="Footlight MT Light" w:hAnsi="Footlight MT Light"/>
        </w:rPr>
        <w:t xml:space="preserve">pus and have contracted with a firm for the design of this project and are hoping to break ground and begin work sometime next year.  </w:t>
      </w:r>
    </w:p>
    <w:p w14:paraId="5E2B085C" w14:textId="5B6030FA" w:rsidR="00CE3B71" w:rsidRDefault="00CE3B71" w:rsidP="00150BC5">
      <w:pPr>
        <w:pStyle w:val="NoSpacing"/>
        <w:rPr>
          <w:rFonts w:ascii="Footlight MT Light" w:hAnsi="Footlight MT Light"/>
        </w:rPr>
      </w:pPr>
      <w:r>
        <w:rPr>
          <w:rFonts w:ascii="Footlight MT Light" w:hAnsi="Footlight MT Light"/>
        </w:rPr>
        <w:t xml:space="preserve"> </w:t>
      </w:r>
    </w:p>
    <w:p w14:paraId="2E594B43" w14:textId="77777777" w:rsidR="00CE3B71" w:rsidRDefault="00CE3B71" w:rsidP="00150BC5">
      <w:pPr>
        <w:pStyle w:val="NoSpacing"/>
        <w:rPr>
          <w:rFonts w:ascii="Footlight MT Light" w:hAnsi="Footlight MT Light"/>
        </w:rPr>
      </w:pPr>
    </w:p>
    <w:p w14:paraId="375AA38E" w14:textId="77777777" w:rsidR="00C910E9" w:rsidRPr="005118C0" w:rsidRDefault="00C910E9" w:rsidP="00150BC5">
      <w:pPr>
        <w:pStyle w:val="NoSpacing"/>
        <w:rPr>
          <w:rFonts w:ascii="Footlight MT Light" w:hAnsi="Footlight MT Light"/>
          <w:color w:val="FF0000"/>
        </w:rPr>
      </w:pPr>
    </w:p>
    <w:p w14:paraId="4294D6FE" w14:textId="6B406FF3" w:rsidR="00150BC5" w:rsidRDefault="00150BC5" w:rsidP="00150BC5">
      <w:pPr>
        <w:rPr>
          <w:rFonts w:asciiTheme="majorHAnsi" w:eastAsiaTheme="majorEastAsia" w:hAnsiTheme="majorHAnsi" w:cstheme="majorBidi"/>
          <w:b/>
          <w:bCs/>
          <w:color w:val="2E74B5" w:themeColor="accent1" w:themeShade="BF"/>
          <w:sz w:val="24"/>
          <w:szCs w:val="24"/>
        </w:rPr>
      </w:pPr>
      <w:r w:rsidRPr="00707BB0">
        <w:rPr>
          <w:rFonts w:asciiTheme="majorHAnsi" w:eastAsiaTheme="majorEastAsia" w:hAnsiTheme="majorHAnsi" w:cstheme="majorBidi"/>
          <w:b/>
          <w:bCs/>
          <w:color w:val="2E74B5" w:themeColor="accent1" w:themeShade="BF"/>
          <w:sz w:val="24"/>
          <w:szCs w:val="24"/>
        </w:rPr>
        <w:t>COMMITTEE REPORTS</w:t>
      </w:r>
    </w:p>
    <w:p w14:paraId="1D6A35AF" w14:textId="44D6ABAE" w:rsidR="00A728F4" w:rsidRPr="00A728F4" w:rsidRDefault="00B637FB" w:rsidP="00A728F4">
      <w:pPr>
        <w:pStyle w:val="ListNumber"/>
        <w:rPr>
          <w:rFonts w:ascii="Footlight MT Light" w:hAnsi="Footlight MT Light"/>
          <w:color w:val="365F91"/>
          <w:u w:val="none"/>
        </w:rPr>
      </w:pPr>
      <w:r w:rsidRPr="00542569">
        <w:rPr>
          <w:rFonts w:ascii="Footlight MT Light" w:hAnsi="Footlight MT Light"/>
          <w:u w:val="none"/>
        </w:rPr>
        <w:t>Executive Committee</w:t>
      </w:r>
      <w:r w:rsidR="00D90099">
        <w:rPr>
          <w:rFonts w:ascii="Footlight MT Light" w:hAnsi="Footlight MT Light"/>
          <w:u w:val="none"/>
        </w:rPr>
        <w:t xml:space="preserve"> (Mr. </w:t>
      </w:r>
      <w:r w:rsidR="001F1746">
        <w:rPr>
          <w:rFonts w:ascii="Footlight MT Light" w:hAnsi="Footlight MT Light"/>
          <w:u w:val="none"/>
        </w:rPr>
        <w:t>Mike Abbott</w:t>
      </w:r>
      <w:r w:rsidR="00D90099">
        <w:rPr>
          <w:rFonts w:ascii="Footlight MT Light" w:hAnsi="Footlight MT Light"/>
          <w:u w:val="none"/>
        </w:rPr>
        <w:t>, Chair)</w:t>
      </w:r>
      <w:bookmarkStart w:id="1" w:name="_Hlk98460244"/>
    </w:p>
    <w:p w14:paraId="4EA89A94" w14:textId="77777777" w:rsidR="00A728F4" w:rsidRDefault="00A728F4" w:rsidP="00A728F4">
      <w:pPr>
        <w:rPr>
          <w:color w:val="FF0000"/>
        </w:rPr>
      </w:pPr>
      <w:r w:rsidRPr="008B4AE7">
        <w:rPr>
          <w:color w:val="FF0000"/>
        </w:rPr>
        <w:t>Action Item(s):</w:t>
      </w:r>
      <w:r>
        <w:rPr>
          <w:color w:val="FF0000"/>
        </w:rPr>
        <w:t xml:space="preserve"> </w:t>
      </w:r>
    </w:p>
    <w:p w14:paraId="353F0F2F" w14:textId="77777777" w:rsidR="00A728F4" w:rsidRPr="008A7F52" w:rsidRDefault="00A728F4" w:rsidP="007C1FE8">
      <w:pPr>
        <w:pStyle w:val="ListNumber"/>
        <w:numPr>
          <w:ilvl w:val="0"/>
          <w:numId w:val="3"/>
        </w:numPr>
        <w:rPr>
          <w:rFonts w:ascii="Footlight MT Light" w:hAnsi="Footlight MT Light"/>
          <w:u w:val="none"/>
        </w:rPr>
      </w:pPr>
      <w:r>
        <w:rPr>
          <w:rFonts w:ascii="Footlight MT Light" w:hAnsi="Footlight MT Light"/>
          <w:u w:val="none"/>
        </w:rPr>
        <w:t>Presidential Item</w:t>
      </w:r>
    </w:p>
    <w:p w14:paraId="4F365BBC" w14:textId="77777777" w:rsidR="00A728F4" w:rsidRPr="00237642" w:rsidRDefault="00A728F4" w:rsidP="00A728F4">
      <w:pPr>
        <w:pStyle w:val="ListNumber"/>
        <w:rPr>
          <w:rFonts w:ascii="Footlight MT Light" w:hAnsi="Footlight MT Light"/>
          <w:sz w:val="22"/>
          <w:szCs w:val="22"/>
          <w:u w:val="none"/>
        </w:rPr>
      </w:pPr>
      <w:r w:rsidRPr="00237642">
        <w:rPr>
          <w:rFonts w:ascii="Footlight MT Light" w:hAnsi="Footlight MT Light"/>
          <w:sz w:val="22"/>
          <w:szCs w:val="22"/>
          <w:u w:val="none"/>
        </w:rPr>
        <w:t>EXECUTIVE SESSION</w:t>
      </w:r>
    </w:p>
    <w:p w14:paraId="736A1715" w14:textId="6BB1526E" w:rsidR="00A728F4" w:rsidRPr="00536356" w:rsidRDefault="00A728F4" w:rsidP="00A728F4">
      <w:pPr>
        <w:pStyle w:val="ListNumber"/>
        <w:rPr>
          <w:rFonts w:ascii="Footlight MT Light" w:hAnsi="Footlight MT Light"/>
          <w:b w:val="0"/>
          <w:sz w:val="22"/>
          <w:szCs w:val="22"/>
          <w:u w:val="none"/>
        </w:rPr>
      </w:pPr>
      <w:r w:rsidRPr="00536356">
        <w:rPr>
          <w:rFonts w:ascii="Footlight MT Light" w:hAnsi="Footlight MT Light"/>
          <w:b w:val="0"/>
          <w:sz w:val="22"/>
          <w:szCs w:val="22"/>
          <w:u w:val="none"/>
        </w:rPr>
        <w:t>A mot</w:t>
      </w:r>
      <w:r>
        <w:rPr>
          <w:rFonts w:ascii="Footlight MT Light" w:hAnsi="Footlight MT Light"/>
          <w:b w:val="0"/>
          <w:sz w:val="22"/>
          <w:szCs w:val="22"/>
          <w:u w:val="none"/>
        </w:rPr>
        <w:t>ion was made by M</w:t>
      </w:r>
      <w:r w:rsidR="002212BE">
        <w:rPr>
          <w:rFonts w:ascii="Footlight MT Light" w:hAnsi="Footlight MT Light"/>
          <w:b w:val="0"/>
          <w:sz w:val="22"/>
          <w:szCs w:val="22"/>
          <w:u w:val="none"/>
        </w:rPr>
        <w:t>r. Rodney Baker</w:t>
      </w:r>
      <w:r>
        <w:rPr>
          <w:rFonts w:ascii="Footlight MT Light" w:hAnsi="Footlight MT Light"/>
          <w:b w:val="0"/>
          <w:sz w:val="22"/>
          <w:szCs w:val="22"/>
          <w:u w:val="none"/>
        </w:rPr>
        <w:t xml:space="preserve"> and seconded by </w:t>
      </w:r>
      <w:r w:rsidR="001F1746">
        <w:rPr>
          <w:rFonts w:ascii="Footlight MT Light" w:hAnsi="Footlight MT Light"/>
          <w:b w:val="0"/>
          <w:sz w:val="22"/>
          <w:szCs w:val="22"/>
          <w:u w:val="none"/>
        </w:rPr>
        <w:t>M</w:t>
      </w:r>
      <w:r w:rsidR="002212BE">
        <w:rPr>
          <w:rFonts w:ascii="Footlight MT Light" w:hAnsi="Footlight MT Light"/>
          <w:b w:val="0"/>
          <w:sz w:val="22"/>
          <w:szCs w:val="22"/>
          <w:u w:val="none"/>
        </w:rPr>
        <w:t>r. Mike Hatfield</w:t>
      </w:r>
      <w:r w:rsidRPr="00536356">
        <w:rPr>
          <w:rFonts w:ascii="Footlight MT Light" w:hAnsi="Footlight MT Light"/>
          <w:b w:val="0"/>
          <w:sz w:val="22"/>
          <w:szCs w:val="22"/>
          <w:u w:val="none"/>
        </w:rPr>
        <w:t xml:space="preserve"> that:</w:t>
      </w:r>
    </w:p>
    <w:p w14:paraId="48046E06" w14:textId="77777777" w:rsidR="00A728F4" w:rsidRPr="00536356" w:rsidRDefault="00A728F4" w:rsidP="00A728F4">
      <w:pPr>
        <w:pStyle w:val="ListNumber"/>
        <w:rPr>
          <w:rFonts w:ascii="Footlight MT Light" w:hAnsi="Footlight MT Light"/>
          <w:b w:val="0"/>
          <w:sz w:val="22"/>
          <w:szCs w:val="22"/>
          <w:u w:val="none"/>
        </w:rPr>
      </w:pPr>
      <w:r w:rsidRPr="00536356">
        <w:rPr>
          <w:rFonts w:ascii="Footlight MT Light" w:hAnsi="Footlight MT Light"/>
          <w:b w:val="0"/>
          <w:sz w:val="22"/>
          <w:szCs w:val="22"/>
          <w:u w:val="none"/>
        </w:rPr>
        <w:t>“The MECC Local Advisory Board go into Executive Session to di</w:t>
      </w:r>
      <w:r>
        <w:rPr>
          <w:rFonts w:ascii="Footlight MT Light" w:hAnsi="Footlight MT Light"/>
          <w:b w:val="0"/>
          <w:sz w:val="22"/>
          <w:szCs w:val="22"/>
          <w:u w:val="none"/>
        </w:rPr>
        <w:t xml:space="preserve">scuss </w:t>
      </w:r>
      <w:r w:rsidRPr="0006661A">
        <w:rPr>
          <w:rFonts w:ascii="Footlight MT Light" w:hAnsi="Footlight MT Light"/>
          <w:b w:val="0"/>
          <w:i/>
          <w:sz w:val="22"/>
          <w:szCs w:val="22"/>
          <w:u w:val="none"/>
        </w:rPr>
        <w:t>Presidential</w:t>
      </w:r>
      <w:r>
        <w:rPr>
          <w:rFonts w:ascii="Footlight MT Light" w:hAnsi="Footlight MT Light"/>
          <w:b w:val="0"/>
          <w:i/>
          <w:sz w:val="22"/>
          <w:szCs w:val="22"/>
          <w:u w:val="none"/>
        </w:rPr>
        <w:t xml:space="preserve"> Item: </w:t>
      </w:r>
      <w:r w:rsidRPr="0006661A">
        <w:rPr>
          <w:rFonts w:ascii="Footlight MT Light" w:hAnsi="Footlight MT Light"/>
          <w:b w:val="0"/>
          <w:i/>
          <w:sz w:val="22"/>
          <w:szCs w:val="22"/>
        </w:rPr>
        <w:t>Letter of Recommendation to the Chancellor</w:t>
      </w:r>
      <w:r w:rsidRPr="0006661A">
        <w:rPr>
          <w:rFonts w:ascii="Footlight MT Light" w:hAnsi="Footlight MT Light"/>
          <w:b w:val="0"/>
          <w:sz w:val="22"/>
          <w:szCs w:val="22"/>
        </w:rPr>
        <w:t>,</w:t>
      </w:r>
      <w:r w:rsidRPr="00536356">
        <w:rPr>
          <w:rFonts w:ascii="Footlight MT Light" w:hAnsi="Footlight MT Light"/>
          <w:b w:val="0"/>
          <w:sz w:val="22"/>
          <w:szCs w:val="22"/>
          <w:u w:val="none"/>
        </w:rPr>
        <w:t xml:space="preserve"> Pursuant to Section 2.2-3711, sub-section A, sub-section 1 of the Code of Virginia.”</w:t>
      </w:r>
    </w:p>
    <w:p w14:paraId="6CFDBD82" w14:textId="77777777" w:rsidR="00A728F4" w:rsidRPr="0006661A" w:rsidRDefault="00A728F4" w:rsidP="00A728F4">
      <w:pPr>
        <w:pStyle w:val="ListNumber"/>
        <w:rPr>
          <w:rFonts w:ascii="Footlight MT Light" w:hAnsi="Footlight MT Light"/>
          <w:b w:val="0"/>
          <w:sz w:val="22"/>
          <w:szCs w:val="22"/>
          <w:u w:val="none"/>
        </w:rPr>
      </w:pPr>
      <w:r w:rsidRPr="00536356">
        <w:rPr>
          <w:rFonts w:ascii="Footlight MT Light" w:hAnsi="Footlight MT Light"/>
          <w:b w:val="0"/>
          <w:sz w:val="22"/>
          <w:szCs w:val="22"/>
          <w:u w:val="none"/>
        </w:rPr>
        <w:t>A vote was taken to confirm the request, and each member concurred.</w:t>
      </w:r>
    </w:p>
    <w:p w14:paraId="5D5C228E" w14:textId="77777777" w:rsidR="00A728F4" w:rsidRPr="00237642" w:rsidRDefault="00A728F4" w:rsidP="00A728F4">
      <w:pPr>
        <w:pStyle w:val="ListNumber"/>
        <w:rPr>
          <w:rFonts w:ascii="Footlight MT Light" w:hAnsi="Footlight MT Light"/>
          <w:sz w:val="22"/>
          <w:szCs w:val="22"/>
          <w:u w:val="none"/>
        </w:rPr>
      </w:pPr>
      <w:r w:rsidRPr="00237642">
        <w:rPr>
          <w:rFonts w:ascii="Footlight MT Light" w:hAnsi="Footlight MT Light"/>
          <w:sz w:val="22"/>
          <w:szCs w:val="22"/>
          <w:u w:val="none"/>
        </w:rPr>
        <w:t>RETURN TO OPEN SESSION</w:t>
      </w:r>
    </w:p>
    <w:p w14:paraId="32A68504" w14:textId="18AB4C20" w:rsidR="00A728F4" w:rsidRPr="00536356" w:rsidRDefault="00A728F4" w:rsidP="00A728F4">
      <w:pPr>
        <w:pStyle w:val="ListNumber"/>
        <w:rPr>
          <w:rFonts w:ascii="Footlight MT Light" w:hAnsi="Footlight MT Light"/>
          <w:b w:val="0"/>
          <w:sz w:val="22"/>
          <w:szCs w:val="22"/>
          <w:u w:val="none"/>
        </w:rPr>
      </w:pPr>
      <w:r w:rsidRPr="00536356">
        <w:rPr>
          <w:rFonts w:ascii="Footlight MT Light" w:hAnsi="Footlight MT Light"/>
          <w:b w:val="0"/>
          <w:sz w:val="22"/>
          <w:szCs w:val="22"/>
          <w:u w:val="none"/>
        </w:rPr>
        <w:t>A motion</w:t>
      </w:r>
      <w:r>
        <w:rPr>
          <w:rFonts w:ascii="Footlight MT Light" w:hAnsi="Footlight MT Light"/>
          <w:b w:val="0"/>
          <w:sz w:val="22"/>
          <w:szCs w:val="22"/>
          <w:u w:val="none"/>
        </w:rPr>
        <w:t xml:space="preserve"> was made by M</w:t>
      </w:r>
      <w:r w:rsidR="001F1746">
        <w:rPr>
          <w:rFonts w:ascii="Footlight MT Light" w:hAnsi="Footlight MT Light"/>
          <w:b w:val="0"/>
          <w:sz w:val="22"/>
          <w:szCs w:val="22"/>
          <w:u w:val="none"/>
        </w:rPr>
        <w:t>s. Freda Starnes</w:t>
      </w:r>
      <w:r w:rsidRPr="00536356">
        <w:rPr>
          <w:rFonts w:ascii="Footlight MT Light" w:hAnsi="Footlight MT Light"/>
          <w:b w:val="0"/>
          <w:sz w:val="22"/>
          <w:szCs w:val="22"/>
          <w:u w:val="none"/>
        </w:rPr>
        <w:t xml:space="preserve"> and second</w:t>
      </w:r>
      <w:r>
        <w:rPr>
          <w:rFonts w:ascii="Footlight MT Light" w:hAnsi="Footlight MT Light"/>
          <w:b w:val="0"/>
          <w:sz w:val="22"/>
          <w:szCs w:val="22"/>
          <w:u w:val="none"/>
        </w:rPr>
        <w:t xml:space="preserve">ed by Mr. </w:t>
      </w:r>
      <w:r w:rsidR="001F1746">
        <w:rPr>
          <w:rFonts w:ascii="Footlight MT Light" w:hAnsi="Footlight MT Light"/>
          <w:b w:val="0"/>
          <w:sz w:val="22"/>
          <w:szCs w:val="22"/>
          <w:u w:val="none"/>
        </w:rPr>
        <w:t>Rodney Baker</w:t>
      </w:r>
      <w:r w:rsidR="00B57B74">
        <w:rPr>
          <w:rFonts w:ascii="Footlight MT Light" w:hAnsi="Footlight MT Light"/>
          <w:b w:val="0"/>
          <w:sz w:val="22"/>
          <w:szCs w:val="22"/>
          <w:u w:val="none"/>
        </w:rPr>
        <w:t xml:space="preserve"> </w:t>
      </w:r>
      <w:r w:rsidRPr="00536356">
        <w:rPr>
          <w:rFonts w:ascii="Footlight MT Light" w:hAnsi="Footlight MT Light"/>
          <w:b w:val="0"/>
          <w:sz w:val="22"/>
          <w:szCs w:val="22"/>
          <w:u w:val="none"/>
        </w:rPr>
        <w:t>to return to open session. The motion passed unanimously.</w:t>
      </w:r>
    </w:p>
    <w:p w14:paraId="782C5F7E" w14:textId="0079CA72" w:rsidR="00B637FB" w:rsidRDefault="00A728F4" w:rsidP="00A728F4">
      <w:pPr>
        <w:pStyle w:val="ListNumber"/>
        <w:rPr>
          <w:rFonts w:ascii="Footlight MT Light" w:hAnsi="Footlight MT Light"/>
          <w:b w:val="0"/>
          <w:sz w:val="22"/>
          <w:szCs w:val="22"/>
          <w:u w:val="none"/>
        </w:rPr>
      </w:pPr>
      <w:r>
        <w:rPr>
          <w:rFonts w:ascii="Footlight MT Light" w:hAnsi="Footlight MT Light"/>
          <w:b w:val="0"/>
          <w:sz w:val="22"/>
          <w:szCs w:val="22"/>
          <w:u w:val="none"/>
        </w:rPr>
        <w:t xml:space="preserve">Mr. </w:t>
      </w:r>
      <w:r w:rsidR="004E2D77">
        <w:rPr>
          <w:rFonts w:ascii="Footlight MT Light" w:hAnsi="Footlight MT Light"/>
          <w:b w:val="0"/>
          <w:sz w:val="22"/>
          <w:szCs w:val="22"/>
          <w:u w:val="none"/>
        </w:rPr>
        <w:t>Mike Hatfield</w:t>
      </w:r>
      <w:r>
        <w:rPr>
          <w:rFonts w:ascii="Footlight MT Light" w:hAnsi="Footlight MT Light"/>
          <w:b w:val="0"/>
          <w:sz w:val="22"/>
          <w:szCs w:val="22"/>
          <w:u w:val="none"/>
        </w:rPr>
        <w:t xml:space="preserve"> made the motion on behalf of the </w:t>
      </w:r>
      <w:r w:rsidRPr="00536356">
        <w:rPr>
          <w:rFonts w:ascii="Footlight MT Light" w:hAnsi="Footlight MT Light"/>
          <w:b w:val="0"/>
          <w:sz w:val="22"/>
          <w:szCs w:val="22"/>
          <w:u w:val="none"/>
        </w:rPr>
        <w:t>MECC Advisory Board</w:t>
      </w:r>
      <w:r>
        <w:rPr>
          <w:rFonts w:ascii="Footlight MT Light" w:hAnsi="Footlight MT Light"/>
          <w:b w:val="0"/>
          <w:sz w:val="22"/>
          <w:szCs w:val="22"/>
          <w:u w:val="none"/>
        </w:rPr>
        <w:t xml:space="preserve"> to submit the </w:t>
      </w:r>
      <w:r w:rsidRPr="00536356">
        <w:rPr>
          <w:rFonts w:ascii="Footlight MT Light" w:hAnsi="Footlight MT Light"/>
          <w:b w:val="0"/>
          <w:sz w:val="22"/>
          <w:szCs w:val="22"/>
          <w:u w:val="none"/>
        </w:rPr>
        <w:t>letter</w:t>
      </w:r>
      <w:r>
        <w:rPr>
          <w:rFonts w:ascii="Footlight MT Light" w:hAnsi="Footlight MT Light"/>
          <w:b w:val="0"/>
          <w:sz w:val="22"/>
          <w:szCs w:val="22"/>
          <w:u w:val="none"/>
        </w:rPr>
        <w:t>, as presented,</w:t>
      </w:r>
      <w:r w:rsidRPr="00536356">
        <w:rPr>
          <w:rFonts w:ascii="Footlight MT Light" w:hAnsi="Footlight MT Light"/>
          <w:b w:val="0"/>
          <w:sz w:val="22"/>
          <w:szCs w:val="22"/>
          <w:u w:val="none"/>
        </w:rPr>
        <w:t xml:space="preserve"> to the Virginia Community College Syste</w:t>
      </w:r>
      <w:r>
        <w:rPr>
          <w:rFonts w:ascii="Footlight MT Light" w:hAnsi="Footlight MT Light"/>
          <w:b w:val="0"/>
          <w:sz w:val="22"/>
          <w:szCs w:val="22"/>
          <w:u w:val="none"/>
        </w:rPr>
        <w:t>m Chancellor, Dr.</w:t>
      </w:r>
      <w:r w:rsidR="00C51078">
        <w:rPr>
          <w:rFonts w:ascii="Footlight MT Light" w:hAnsi="Footlight MT Light"/>
          <w:b w:val="0"/>
          <w:sz w:val="22"/>
          <w:szCs w:val="22"/>
          <w:u w:val="none"/>
        </w:rPr>
        <w:t xml:space="preserve"> David </w:t>
      </w:r>
      <w:r w:rsidR="00C51078" w:rsidRPr="00C51078">
        <w:rPr>
          <w:rFonts w:ascii="Footlight MT Light" w:hAnsi="Footlight MT Light"/>
          <w:b w:val="0"/>
          <w:sz w:val="22"/>
          <w:szCs w:val="22"/>
          <w:u w:val="none"/>
        </w:rPr>
        <w:t>Doré</w:t>
      </w:r>
      <w:r>
        <w:rPr>
          <w:rFonts w:ascii="Footlight MT Light" w:hAnsi="Footlight MT Light"/>
          <w:b w:val="0"/>
          <w:sz w:val="22"/>
          <w:szCs w:val="22"/>
          <w:u w:val="none"/>
        </w:rPr>
        <w:t xml:space="preserve">, </w:t>
      </w:r>
      <w:r w:rsidRPr="00536356">
        <w:rPr>
          <w:rFonts w:ascii="Footlight MT Light" w:hAnsi="Footlight MT Light"/>
          <w:b w:val="0"/>
          <w:sz w:val="22"/>
          <w:szCs w:val="22"/>
          <w:u w:val="none"/>
        </w:rPr>
        <w:t xml:space="preserve">confirming their collective high vote of confidence in the </w:t>
      </w:r>
      <w:r>
        <w:rPr>
          <w:rFonts w:ascii="Footlight MT Light" w:hAnsi="Footlight MT Light"/>
          <w:b w:val="0"/>
          <w:sz w:val="22"/>
          <w:szCs w:val="22"/>
          <w:u w:val="none"/>
        </w:rPr>
        <w:t>leadership of Dr. Kristen Westover</w:t>
      </w:r>
      <w:r w:rsidRPr="00536356">
        <w:rPr>
          <w:rFonts w:ascii="Footlight MT Light" w:hAnsi="Footlight MT Light"/>
          <w:b w:val="0"/>
          <w:sz w:val="22"/>
          <w:szCs w:val="22"/>
          <w:u w:val="none"/>
        </w:rPr>
        <w:t>.</w:t>
      </w:r>
      <w:r>
        <w:rPr>
          <w:rFonts w:ascii="Footlight MT Light" w:hAnsi="Footlight MT Light"/>
          <w:b w:val="0"/>
          <w:sz w:val="22"/>
          <w:szCs w:val="22"/>
          <w:u w:val="none"/>
        </w:rPr>
        <w:t xml:space="preserve"> The motion was seconded by M</w:t>
      </w:r>
      <w:r w:rsidR="004E2D77">
        <w:rPr>
          <w:rFonts w:ascii="Footlight MT Light" w:hAnsi="Footlight MT Light"/>
          <w:b w:val="0"/>
          <w:sz w:val="22"/>
          <w:szCs w:val="22"/>
          <w:u w:val="none"/>
        </w:rPr>
        <w:t>r. Keith Wilson</w:t>
      </w:r>
      <w:r>
        <w:rPr>
          <w:rFonts w:ascii="Footlight MT Light" w:hAnsi="Footlight MT Light"/>
          <w:b w:val="0"/>
          <w:sz w:val="22"/>
          <w:szCs w:val="22"/>
          <w:u w:val="none"/>
        </w:rPr>
        <w:t xml:space="preserve"> and passed unanimously. </w:t>
      </w:r>
    </w:p>
    <w:p w14:paraId="30998F2C" w14:textId="5B2500CF" w:rsidR="006126BC" w:rsidRDefault="006126BC" w:rsidP="00A728F4">
      <w:pPr>
        <w:pStyle w:val="ListNumber"/>
        <w:rPr>
          <w:rFonts w:ascii="Footlight MT Light" w:hAnsi="Footlight MT Light"/>
          <w:b w:val="0"/>
          <w:sz w:val="22"/>
          <w:szCs w:val="22"/>
          <w:u w:val="none"/>
        </w:rPr>
      </w:pPr>
      <w:r>
        <w:rPr>
          <w:rFonts w:ascii="Footlight MT Light" w:hAnsi="Footlight MT Light"/>
          <w:b w:val="0"/>
          <w:sz w:val="22"/>
          <w:szCs w:val="22"/>
          <w:u w:val="none"/>
        </w:rPr>
        <w:t>After returning from executive session, each member was asked individually to respond to the following questions:</w:t>
      </w:r>
    </w:p>
    <w:p w14:paraId="685F18D6" w14:textId="65A54ED7" w:rsidR="006126BC" w:rsidRDefault="006126BC" w:rsidP="007C1FE8">
      <w:pPr>
        <w:pStyle w:val="ListNumber"/>
        <w:numPr>
          <w:ilvl w:val="0"/>
          <w:numId w:val="5"/>
        </w:numPr>
        <w:rPr>
          <w:rFonts w:ascii="Footlight MT Light" w:hAnsi="Footlight MT Light"/>
          <w:b w:val="0"/>
          <w:sz w:val="22"/>
          <w:szCs w:val="22"/>
          <w:u w:val="none"/>
        </w:rPr>
      </w:pPr>
      <w:r>
        <w:rPr>
          <w:rFonts w:ascii="Footlight MT Light" w:hAnsi="Footlight MT Light"/>
          <w:b w:val="0"/>
          <w:sz w:val="22"/>
          <w:szCs w:val="22"/>
          <w:u w:val="none"/>
        </w:rPr>
        <w:t>Do you affirm that during executive session, you discussed only public business matters lawfully exempted from statutory open meeting requirements, and</w:t>
      </w:r>
    </w:p>
    <w:p w14:paraId="3CE8FF58" w14:textId="09FB76BC" w:rsidR="006126BC" w:rsidRPr="00A728F4" w:rsidRDefault="006126BC" w:rsidP="007C1FE8">
      <w:pPr>
        <w:pStyle w:val="ListNumber"/>
        <w:numPr>
          <w:ilvl w:val="0"/>
          <w:numId w:val="5"/>
        </w:numPr>
        <w:rPr>
          <w:rFonts w:ascii="Footlight MT Light" w:hAnsi="Footlight MT Light"/>
          <w:b w:val="0"/>
          <w:sz w:val="22"/>
          <w:szCs w:val="22"/>
          <w:u w:val="none"/>
        </w:rPr>
      </w:pPr>
      <w:r>
        <w:rPr>
          <w:rFonts w:ascii="Footlight MT Light" w:hAnsi="Footlight MT Light"/>
          <w:b w:val="0"/>
          <w:sz w:val="22"/>
          <w:szCs w:val="22"/>
          <w:u w:val="none"/>
        </w:rPr>
        <w:t>Public business matters identified in the called motion to convene the executive session?</w:t>
      </w:r>
    </w:p>
    <w:bookmarkEnd w:id="1"/>
    <w:p w14:paraId="7B14F95F" w14:textId="559C52B3" w:rsidR="006B23D0" w:rsidRDefault="000C004A" w:rsidP="00795962">
      <w:pPr>
        <w:pStyle w:val="NoSpacing"/>
        <w:rPr>
          <w:rFonts w:ascii="Footlight MT Light" w:hAnsi="Footlight MT Light"/>
        </w:rPr>
      </w:pPr>
      <w:r>
        <w:rPr>
          <w:rFonts w:ascii="Footlight MT Light" w:hAnsi="Footlight MT Light"/>
        </w:rPr>
        <w:tab/>
      </w:r>
      <w:r w:rsidR="00A340DD">
        <w:rPr>
          <w:rFonts w:ascii="Footlight MT Light" w:hAnsi="Footlight MT Light"/>
        </w:rPr>
        <w:t xml:space="preserve"> </w:t>
      </w:r>
    </w:p>
    <w:p w14:paraId="2A205809" w14:textId="0E95B831" w:rsidR="00D90099" w:rsidRDefault="006126BC" w:rsidP="00D90099">
      <w:pPr>
        <w:pStyle w:val="NoSpacing"/>
        <w:rPr>
          <w:rFonts w:ascii="Footlight MT Light" w:hAnsi="Footlight MT Light"/>
        </w:rPr>
      </w:pPr>
      <w:r>
        <w:rPr>
          <w:rFonts w:ascii="Footlight MT Light" w:hAnsi="Footlight MT Light"/>
        </w:rPr>
        <w:t>A vote was taken to confirm, and each member concurred.</w:t>
      </w:r>
    </w:p>
    <w:p w14:paraId="65C07322" w14:textId="230DDECF" w:rsidR="006126BC" w:rsidRDefault="006126BC" w:rsidP="00D90099">
      <w:pPr>
        <w:pStyle w:val="NoSpacing"/>
        <w:rPr>
          <w:rFonts w:ascii="Footlight MT Light" w:hAnsi="Footlight MT Light"/>
        </w:rPr>
      </w:pPr>
    </w:p>
    <w:p w14:paraId="6629748D" w14:textId="77777777" w:rsidR="006126BC" w:rsidRDefault="006126BC" w:rsidP="00D90099">
      <w:pPr>
        <w:pStyle w:val="NoSpacing"/>
        <w:rPr>
          <w:rFonts w:ascii="Footlight MT Light" w:hAnsi="Footlight MT Light"/>
        </w:rPr>
      </w:pPr>
    </w:p>
    <w:p w14:paraId="27314275" w14:textId="0D833414" w:rsidR="00D90099" w:rsidRPr="00B57B74" w:rsidRDefault="00D90099" w:rsidP="007C1FE8">
      <w:pPr>
        <w:pStyle w:val="NoSpacing"/>
        <w:numPr>
          <w:ilvl w:val="0"/>
          <w:numId w:val="6"/>
        </w:numPr>
        <w:rPr>
          <w:rFonts w:ascii="Footlight MT Light" w:eastAsia="Times New Roman" w:hAnsi="Footlight MT Light" w:cs="Times New Roman"/>
          <w:b/>
          <w:sz w:val="24"/>
          <w:szCs w:val="24"/>
        </w:rPr>
      </w:pPr>
      <w:r w:rsidRPr="009D35EF">
        <w:rPr>
          <w:rFonts w:ascii="Footlight MT Light" w:hAnsi="Footlight MT Light"/>
          <w:b/>
          <w:bCs/>
        </w:rPr>
        <w:t>Curriculum and Student Affairs Committee</w:t>
      </w:r>
      <w:r w:rsidR="00B57B74">
        <w:rPr>
          <w:rFonts w:ascii="Footlight MT Light" w:hAnsi="Footlight MT Light"/>
        </w:rPr>
        <w:t xml:space="preserve"> – </w:t>
      </w:r>
      <w:r w:rsidR="00761475">
        <w:rPr>
          <w:rFonts w:ascii="Footlight MT Light" w:eastAsia="Times New Roman" w:hAnsi="Footlight MT Light" w:cs="Times New Roman"/>
          <w:b/>
          <w:sz w:val="24"/>
          <w:szCs w:val="24"/>
        </w:rPr>
        <w:t>Dr. Bill Brownsberger</w:t>
      </w:r>
    </w:p>
    <w:p w14:paraId="201F37AF" w14:textId="77777777" w:rsidR="00761475" w:rsidRPr="007C1FE8" w:rsidRDefault="00761475" w:rsidP="007C1FE8">
      <w:pPr>
        <w:pStyle w:val="ListParagraph"/>
        <w:numPr>
          <w:ilvl w:val="1"/>
          <w:numId w:val="6"/>
        </w:numPr>
        <w:rPr>
          <w:rFonts w:ascii="Footlight MT Light" w:hAnsi="Footlight MT Light"/>
        </w:rPr>
      </w:pPr>
      <w:r w:rsidRPr="007C1FE8">
        <w:rPr>
          <w:rFonts w:ascii="Footlight MT Light" w:hAnsi="Footlight MT Light"/>
        </w:rPr>
        <w:t>Curriculum Name Change of Technical Studies in Welding to Welding (AAS)</w:t>
      </w:r>
    </w:p>
    <w:p w14:paraId="1A1676F6" w14:textId="2D6894BF" w:rsidR="00761475" w:rsidRPr="007C1FE8" w:rsidRDefault="00761475" w:rsidP="007C1FE8">
      <w:pPr>
        <w:pStyle w:val="ListParagraph"/>
        <w:numPr>
          <w:ilvl w:val="1"/>
          <w:numId w:val="6"/>
        </w:numPr>
        <w:rPr>
          <w:rFonts w:ascii="Footlight MT Light" w:hAnsi="Footlight MT Light"/>
        </w:rPr>
      </w:pPr>
      <w:r w:rsidRPr="007C1FE8">
        <w:rPr>
          <w:rFonts w:ascii="Footlight MT Light" w:hAnsi="Footlight MT Light"/>
        </w:rPr>
        <w:t>New Curriculum – Health Sciences Certificate</w:t>
      </w:r>
    </w:p>
    <w:p w14:paraId="77891418" w14:textId="71694CB3" w:rsidR="007C1FE8" w:rsidRDefault="007C1FE8" w:rsidP="007C1FE8">
      <w:pPr>
        <w:pStyle w:val="NoSpacing"/>
        <w:rPr>
          <w:rFonts w:ascii="Footlight MT Light" w:hAnsi="Footlight MT Light"/>
        </w:rPr>
      </w:pPr>
      <w:r>
        <w:rPr>
          <w:rFonts w:ascii="Footlight MT Light" w:hAnsi="Footlight MT Light"/>
        </w:rPr>
        <w:lastRenderedPageBreak/>
        <w:t xml:space="preserve">Mr. Keith Wilson, chair of the Curriculum and Student Affairs Committee, shared that the Committee met prior to this meeting and considered both of the above recommendations.  </w:t>
      </w:r>
    </w:p>
    <w:p w14:paraId="00FC93E7" w14:textId="0319D28F" w:rsidR="00CE3B71" w:rsidRPr="00CE3B71" w:rsidRDefault="00761475" w:rsidP="00CE3B71">
      <w:pPr>
        <w:rPr>
          <w:rFonts w:ascii="Footlight MT Light" w:eastAsia="Times New Roman" w:hAnsi="Footlight MT Light" w:cs="Times New Roman"/>
          <w:color w:val="000000" w:themeColor="text1"/>
        </w:rPr>
      </w:pPr>
      <w:r>
        <w:rPr>
          <w:rFonts w:ascii="Footlight MT Light" w:hAnsi="Footlight MT Light"/>
        </w:rPr>
        <w:t xml:space="preserve">Mr. Keith Wilson shared that the new Health Sciences Certificate is targeting the dual </w:t>
      </w:r>
      <w:proofErr w:type="gramStart"/>
      <w:r>
        <w:rPr>
          <w:rFonts w:ascii="Footlight MT Light" w:hAnsi="Footlight MT Light"/>
        </w:rPr>
        <w:t>enrollment</w:t>
      </w:r>
      <w:proofErr w:type="gramEnd"/>
      <w:r>
        <w:rPr>
          <w:rFonts w:ascii="Footlight MT Light" w:hAnsi="Footlight MT Light"/>
        </w:rPr>
        <w:t xml:space="preserve"> high school students</w:t>
      </w:r>
      <w:r w:rsidR="007C1FE8">
        <w:rPr>
          <w:rFonts w:ascii="Footlight MT Light" w:hAnsi="Footlight MT Light"/>
        </w:rPr>
        <w:t xml:space="preserve"> and adds a clear definition and path for their preparation to Health Sciences at MECC. The welding name change is simply cleaning up the language required by the VCCS.</w:t>
      </w:r>
      <w:r w:rsidR="00CE3B71" w:rsidRPr="00CE3B71">
        <w:rPr>
          <w:rFonts w:ascii="Footlight MT Light" w:hAnsi="Footlight MT Light"/>
          <w:b/>
          <w:bCs/>
        </w:rPr>
        <w:t xml:space="preserve"> </w:t>
      </w:r>
      <w:r w:rsidR="00CE3B71" w:rsidRPr="00A20C0E">
        <w:rPr>
          <w:rFonts w:ascii="Footlight MT Light" w:hAnsi="Footlight MT Light"/>
          <w:b/>
          <w:bCs/>
        </w:rPr>
        <w:t xml:space="preserve">(See Exhibit </w:t>
      </w:r>
      <w:r w:rsidR="00CE3B71">
        <w:rPr>
          <w:rFonts w:ascii="Footlight MT Light" w:hAnsi="Footlight MT Light"/>
          <w:b/>
          <w:bCs/>
        </w:rPr>
        <w:t xml:space="preserve">5 </w:t>
      </w:r>
      <w:r w:rsidR="00CE3B71" w:rsidRPr="00A20C0E">
        <w:rPr>
          <w:rFonts w:ascii="Footlight MT Light" w:hAnsi="Footlight MT Light"/>
          <w:b/>
          <w:bCs/>
        </w:rPr>
        <w:t>with details)</w:t>
      </w:r>
      <w:r w:rsidR="00CE3B71">
        <w:rPr>
          <w:rFonts w:ascii="Footlight MT Light" w:hAnsi="Footlight MT Light"/>
          <w:b/>
          <w:bCs/>
        </w:rPr>
        <w:t xml:space="preserve"> </w:t>
      </w:r>
    </w:p>
    <w:p w14:paraId="417109CC" w14:textId="17390189" w:rsidR="007C1FE8" w:rsidRDefault="007C1FE8" w:rsidP="00D90099">
      <w:pPr>
        <w:pStyle w:val="NoSpacing"/>
        <w:rPr>
          <w:rFonts w:ascii="Footlight MT Light" w:hAnsi="Footlight MT Light"/>
        </w:rPr>
      </w:pPr>
      <w:r>
        <w:rPr>
          <w:rFonts w:ascii="Footlight MT Light" w:hAnsi="Footlight MT Light"/>
        </w:rPr>
        <w:t xml:space="preserve"> </w:t>
      </w:r>
    </w:p>
    <w:p w14:paraId="707D48E6" w14:textId="692FBD75" w:rsidR="000D2F16" w:rsidRDefault="007C1FE8" w:rsidP="00D90099">
      <w:pPr>
        <w:pStyle w:val="NoSpacing"/>
        <w:rPr>
          <w:rFonts w:ascii="Footlight MT Light" w:hAnsi="Footlight MT Light"/>
        </w:rPr>
      </w:pPr>
      <w:r>
        <w:rPr>
          <w:rFonts w:ascii="Footlight MT Light" w:hAnsi="Footlight MT Light"/>
        </w:rPr>
        <w:t xml:space="preserve">Mr. Wilson made the motion to accept both changes as presented by this Committee, the motion was seconded by Mr. </w:t>
      </w:r>
      <w:r w:rsidR="001F1746">
        <w:rPr>
          <w:rFonts w:ascii="Footlight MT Light" w:hAnsi="Footlight MT Light"/>
        </w:rPr>
        <w:t>Rodney Baker</w:t>
      </w:r>
      <w:r>
        <w:rPr>
          <w:rFonts w:ascii="Footlight MT Light" w:hAnsi="Footlight MT Light"/>
        </w:rPr>
        <w:t xml:space="preserve"> and passed unanimously. </w:t>
      </w:r>
    </w:p>
    <w:p w14:paraId="27E223D9" w14:textId="251B5DC5" w:rsidR="004829C7" w:rsidRPr="00851E57" w:rsidRDefault="00150BC5" w:rsidP="007C1FE8">
      <w:pPr>
        <w:pStyle w:val="ListNumber"/>
        <w:numPr>
          <w:ilvl w:val="0"/>
          <w:numId w:val="6"/>
        </w:numPr>
        <w:rPr>
          <w:rFonts w:ascii="Footlight MT Light" w:hAnsi="Footlight MT Light"/>
          <w:sz w:val="22"/>
          <w:szCs w:val="22"/>
          <w:u w:val="none"/>
        </w:rPr>
      </w:pPr>
      <w:r w:rsidRPr="00851E57">
        <w:rPr>
          <w:rFonts w:ascii="Footlight MT Light" w:hAnsi="Footlight MT Light"/>
          <w:sz w:val="22"/>
          <w:szCs w:val="22"/>
          <w:u w:val="none"/>
        </w:rPr>
        <w:t>Finance and Facilities Committee</w:t>
      </w:r>
      <w:r w:rsidR="006F17B3" w:rsidRPr="00851E57">
        <w:rPr>
          <w:rFonts w:ascii="Footlight MT Light" w:hAnsi="Footlight MT Light"/>
          <w:sz w:val="22"/>
          <w:szCs w:val="22"/>
          <w:u w:val="none"/>
        </w:rPr>
        <w:t xml:space="preserve">: </w:t>
      </w:r>
      <w:r w:rsidR="00C62B47" w:rsidRPr="00851E57">
        <w:rPr>
          <w:rFonts w:ascii="Footlight MT Light" w:hAnsi="Footlight MT Light"/>
          <w:sz w:val="22"/>
          <w:szCs w:val="22"/>
          <w:u w:val="none"/>
        </w:rPr>
        <w:t>(</w:t>
      </w:r>
      <w:r w:rsidR="004C4BEC" w:rsidRPr="00851E57">
        <w:rPr>
          <w:rFonts w:ascii="Footlight MT Light" w:hAnsi="Footlight MT Light"/>
          <w:sz w:val="22"/>
          <w:szCs w:val="22"/>
          <w:u w:val="none"/>
        </w:rPr>
        <w:t>did not meet</w:t>
      </w:r>
      <w:r w:rsidR="004829C7" w:rsidRPr="00851E57">
        <w:rPr>
          <w:rFonts w:ascii="Footlight MT Light" w:hAnsi="Footlight MT Light"/>
          <w:sz w:val="22"/>
          <w:szCs w:val="22"/>
          <w:u w:val="none"/>
        </w:rPr>
        <w:t>)</w:t>
      </w:r>
    </w:p>
    <w:p w14:paraId="25E9264F" w14:textId="77777777" w:rsidR="00B0663B" w:rsidRDefault="00B0663B" w:rsidP="004C4BEC">
      <w:pPr>
        <w:pStyle w:val="ListNumber"/>
        <w:rPr>
          <w:rFonts w:ascii="Footlight MT Light" w:hAnsi="Footlight MT Light"/>
          <w:u w:val="none"/>
        </w:rPr>
      </w:pPr>
    </w:p>
    <w:p w14:paraId="15AFD38B" w14:textId="01C47D57" w:rsidR="004829C7" w:rsidRPr="00CE3B71" w:rsidRDefault="004829C7" w:rsidP="00CE3B71">
      <w:pPr>
        <w:pStyle w:val="ListParagraph"/>
        <w:numPr>
          <w:ilvl w:val="0"/>
          <w:numId w:val="6"/>
        </w:numPr>
        <w:rPr>
          <w:rFonts w:ascii="Footlight MT Light" w:eastAsia="Times New Roman" w:hAnsi="Footlight MT Light" w:cs="Times New Roman"/>
          <w:b/>
        </w:rPr>
      </w:pPr>
      <w:r w:rsidRPr="00CE3B71">
        <w:rPr>
          <w:rFonts w:ascii="Footlight MT Light" w:eastAsia="Times New Roman" w:hAnsi="Footlight MT Light" w:cs="Times New Roman"/>
          <w:b/>
        </w:rPr>
        <w:t xml:space="preserve">Report from the Nominating Committee: </w:t>
      </w:r>
      <w:r w:rsidRPr="00CE3B71">
        <w:rPr>
          <w:rFonts w:ascii="Footlight MT Light" w:eastAsia="Times New Roman" w:hAnsi="Footlight MT Light" w:cs="Times New Roman"/>
        </w:rPr>
        <w:t xml:space="preserve">(Mr. Keith Wilson, Ms. </w:t>
      </w:r>
      <w:r w:rsidR="00854775" w:rsidRPr="00CE3B71">
        <w:rPr>
          <w:rFonts w:ascii="Footlight MT Light" w:eastAsia="Times New Roman" w:hAnsi="Footlight MT Light" w:cs="Times New Roman"/>
        </w:rPr>
        <w:t>Carol Caruso</w:t>
      </w:r>
      <w:r w:rsidRPr="00CE3B71">
        <w:rPr>
          <w:rFonts w:ascii="Footlight MT Light" w:eastAsia="Times New Roman" w:hAnsi="Footlight MT Light" w:cs="Times New Roman"/>
        </w:rPr>
        <w:t xml:space="preserve">, and </w:t>
      </w:r>
      <w:r w:rsidR="00854775" w:rsidRPr="00CE3B71">
        <w:rPr>
          <w:rFonts w:ascii="Footlight MT Light" w:eastAsia="Times New Roman" w:hAnsi="Footlight MT Light" w:cs="Times New Roman"/>
        </w:rPr>
        <w:t>Mr. Scott Napier</w:t>
      </w:r>
      <w:r w:rsidRPr="00CE3B71">
        <w:rPr>
          <w:rFonts w:ascii="Footlight MT Light" w:eastAsia="Times New Roman" w:hAnsi="Footlight MT Light" w:cs="Times New Roman"/>
        </w:rPr>
        <w:t>)</w:t>
      </w:r>
    </w:p>
    <w:p w14:paraId="15532B3A" w14:textId="2BFA76C8" w:rsidR="004829C7" w:rsidRDefault="004829C7" w:rsidP="004829C7">
      <w:pPr>
        <w:rPr>
          <w:rFonts w:ascii="Footlight MT Light" w:eastAsia="Times New Roman" w:hAnsi="Footlight MT Light" w:cs="Times New Roman"/>
        </w:rPr>
      </w:pPr>
      <w:r>
        <w:rPr>
          <w:rFonts w:ascii="Footlight MT Light" w:eastAsia="Times New Roman" w:hAnsi="Footlight MT Light" w:cs="Times New Roman"/>
        </w:rPr>
        <w:t xml:space="preserve">Mr. Keith Wilson reported that the Nominating Committee met on </w:t>
      </w:r>
      <w:r w:rsidR="0066449A">
        <w:rPr>
          <w:rFonts w:ascii="Footlight MT Light" w:eastAsia="Times New Roman" w:hAnsi="Footlight MT Light" w:cs="Times New Roman"/>
        </w:rPr>
        <w:t>Monday</w:t>
      </w:r>
      <w:r>
        <w:rPr>
          <w:rFonts w:ascii="Footlight MT Light" w:eastAsia="Times New Roman" w:hAnsi="Footlight MT Light" w:cs="Times New Roman"/>
        </w:rPr>
        <w:t xml:space="preserve">, </w:t>
      </w:r>
      <w:r w:rsidR="0066449A">
        <w:rPr>
          <w:rFonts w:ascii="Footlight MT Light" w:eastAsia="Times New Roman" w:hAnsi="Footlight MT Light" w:cs="Times New Roman"/>
        </w:rPr>
        <w:t xml:space="preserve">May </w:t>
      </w:r>
      <w:r w:rsidR="00854775">
        <w:rPr>
          <w:rFonts w:ascii="Footlight MT Light" w:eastAsia="Times New Roman" w:hAnsi="Footlight MT Light" w:cs="Times New Roman"/>
        </w:rPr>
        <w:t>6</w:t>
      </w:r>
      <w:r>
        <w:rPr>
          <w:rFonts w:ascii="Footlight MT Light" w:eastAsia="Times New Roman" w:hAnsi="Footlight MT Light" w:cs="Times New Roman"/>
        </w:rPr>
        <w:t>, 202</w:t>
      </w:r>
      <w:r w:rsidR="00854775">
        <w:rPr>
          <w:rFonts w:ascii="Footlight MT Light" w:eastAsia="Times New Roman" w:hAnsi="Footlight MT Light" w:cs="Times New Roman"/>
        </w:rPr>
        <w:t>4</w:t>
      </w:r>
      <w:r>
        <w:rPr>
          <w:rFonts w:ascii="Footlight MT Light" w:eastAsia="Times New Roman" w:hAnsi="Footlight MT Light" w:cs="Times New Roman"/>
        </w:rPr>
        <w:t>, via</w:t>
      </w:r>
      <w:r w:rsidR="0071265D">
        <w:rPr>
          <w:rFonts w:ascii="Footlight MT Light" w:eastAsia="Times New Roman" w:hAnsi="Footlight MT Light" w:cs="Times New Roman"/>
        </w:rPr>
        <w:t xml:space="preserve"> </w:t>
      </w:r>
      <w:r w:rsidR="002E0A64">
        <w:rPr>
          <w:rFonts w:ascii="Footlight MT Light" w:eastAsia="Times New Roman" w:hAnsi="Footlight MT Light" w:cs="Times New Roman"/>
        </w:rPr>
        <w:t xml:space="preserve">email </w:t>
      </w:r>
      <w:r w:rsidR="001A2CC2">
        <w:rPr>
          <w:rFonts w:ascii="Footlight MT Light" w:eastAsia="Times New Roman" w:hAnsi="Footlight MT Light" w:cs="Times New Roman"/>
        </w:rPr>
        <w:t>to discuss r</w:t>
      </w:r>
      <w:r>
        <w:rPr>
          <w:rFonts w:ascii="Footlight MT Light" w:eastAsia="Times New Roman" w:hAnsi="Footlight MT Light" w:cs="Times New Roman"/>
        </w:rPr>
        <w:t>ecommendation for chair and vice chair for 202</w:t>
      </w:r>
      <w:r w:rsidR="00854775">
        <w:rPr>
          <w:rFonts w:ascii="Footlight MT Light" w:eastAsia="Times New Roman" w:hAnsi="Footlight MT Light" w:cs="Times New Roman"/>
        </w:rPr>
        <w:t>4</w:t>
      </w:r>
      <w:r>
        <w:rPr>
          <w:rFonts w:ascii="Footlight MT Light" w:eastAsia="Times New Roman" w:hAnsi="Footlight MT Light" w:cs="Times New Roman"/>
        </w:rPr>
        <w:t>-202</w:t>
      </w:r>
      <w:r w:rsidR="00854775">
        <w:rPr>
          <w:rFonts w:ascii="Footlight MT Light" w:eastAsia="Times New Roman" w:hAnsi="Footlight MT Light" w:cs="Times New Roman"/>
        </w:rPr>
        <w:t>5</w:t>
      </w:r>
      <w:r w:rsidR="001A2CC2">
        <w:rPr>
          <w:rFonts w:ascii="Footlight MT Light" w:eastAsia="Times New Roman" w:hAnsi="Footlight MT Light" w:cs="Times New Roman"/>
        </w:rPr>
        <w:t>. After discussion,</w:t>
      </w:r>
      <w:r w:rsidR="009B65F0">
        <w:rPr>
          <w:rFonts w:ascii="Footlight MT Light" w:eastAsia="Times New Roman" w:hAnsi="Footlight MT Light" w:cs="Times New Roman"/>
        </w:rPr>
        <w:t xml:space="preserve"> the Committee </w:t>
      </w:r>
      <w:r w:rsidR="000C18CC">
        <w:rPr>
          <w:rFonts w:ascii="Footlight MT Light" w:eastAsia="Times New Roman" w:hAnsi="Footlight MT Light" w:cs="Times New Roman"/>
        </w:rPr>
        <w:t>recommended that</w:t>
      </w:r>
      <w:r w:rsidR="009B65F0">
        <w:rPr>
          <w:rFonts w:ascii="Footlight MT Light" w:eastAsia="Times New Roman" w:hAnsi="Footlight MT Light" w:cs="Times New Roman"/>
        </w:rPr>
        <w:t xml:space="preserve"> Mike and Rodney continue in their current roles as chair and vice chair:</w:t>
      </w:r>
    </w:p>
    <w:p w14:paraId="32AE1E99" w14:textId="13AE8614" w:rsidR="004829C7" w:rsidRDefault="004829C7" w:rsidP="007C1FE8">
      <w:pPr>
        <w:pStyle w:val="NoSpacing"/>
        <w:numPr>
          <w:ilvl w:val="0"/>
          <w:numId w:val="4"/>
        </w:numPr>
        <w:rPr>
          <w:rFonts w:ascii="Footlight MT Light" w:eastAsia="Times New Roman" w:hAnsi="Footlight MT Light" w:cs="Times New Roman"/>
        </w:rPr>
      </w:pPr>
      <w:r w:rsidRPr="00F2476E">
        <w:rPr>
          <w:rFonts w:ascii="Footlight MT Light" w:eastAsia="Times New Roman" w:hAnsi="Footlight MT Light" w:cs="Times New Roman"/>
        </w:rPr>
        <w:t xml:space="preserve">Mr. </w:t>
      </w:r>
      <w:r w:rsidR="001A2CC2">
        <w:rPr>
          <w:rFonts w:ascii="Footlight MT Light" w:eastAsia="Times New Roman" w:hAnsi="Footlight MT Light" w:cs="Times New Roman"/>
        </w:rPr>
        <w:t>Mike Abbott</w:t>
      </w:r>
      <w:r w:rsidRPr="00F2476E">
        <w:rPr>
          <w:rFonts w:ascii="Footlight MT Light" w:eastAsia="Times New Roman" w:hAnsi="Footlight MT Light" w:cs="Times New Roman"/>
        </w:rPr>
        <w:t xml:space="preserve"> – Chair</w:t>
      </w:r>
    </w:p>
    <w:p w14:paraId="6797DE22" w14:textId="5165F653" w:rsidR="00B825DD" w:rsidRDefault="004829C7" w:rsidP="007C1FE8">
      <w:pPr>
        <w:pStyle w:val="NoSpacing"/>
        <w:numPr>
          <w:ilvl w:val="0"/>
          <w:numId w:val="4"/>
        </w:numPr>
        <w:rPr>
          <w:rFonts w:ascii="Footlight MT Light" w:eastAsia="Times New Roman" w:hAnsi="Footlight MT Light" w:cs="Times New Roman"/>
        </w:rPr>
      </w:pPr>
      <w:r>
        <w:rPr>
          <w:rFonts w:ascii="Footlight MT Light" w:eastAsia="Times New Roman" w:hAnsi="Footlight MT Light" w:cs="Times New Roman"/>
        </w:rPr>
        <w:t xml:space="preserve">Mr. </w:t>
      </w:r>
      <w:r w:rsidR="001A2CC2">
        <w:rPr>
          <w:rFonts w:ascii="Footlight MT Light" w:eastAsia="Times New Roman" w:hAnsi="Footlight MT Light" w:cs="Times New Roman"/>
        </w:rPr>
        <w:t>Rodney Baker</w:t>
      </w:r>
      <w:r>
        <w:rPr>
          <w:rFonts w:ascii="Footlight MT Light" w:eastAsia="Times New Roman" w:hAnsi="Footlight MT Light" w:cs="Times New Roman"/>
        </w:rPr>
        <w:t xml:space="preserve"> – Vice Chair</w:t>
      </w:r>
      <w:r w:rsidR="0054681F" w:rsidRPr="00B0663B">
        <w:rPr>
          <w:rFonts w:ascii="Footlight MT Light" w:hAnsi="Footlight MT Light"/>
        </w:rPr>
        <w:tab/>
      </w:r>
      <w:r w:rsidR="006C44A6" w:rsidRPr="00B0663B">
        <w:rPr>
          <w:rFonts w:ascii="Footlight MT Light" w:hAnsi="Footlight MT Light"/>
        </w:rPr>
        <w:t xml:space="preserve"> </w:t>
      </w:r>
    </w:p>
    <w:p w14:paraId="361D8E22" w14:textId="77777777" w:rsidR="00B825DD" w:rsidRDefault="00B825DD" w:rsidP="00B825DD">
      <w:pPr>
        <w:pStyle w:val="NoSpacing"/>
        <w:ind w:left="360"/>
        <w:rPr>
          <w:rFonts w:ascii="Footlight MT Light" w:eastAsia="Times New Roman" w:hAnsi="Footlight MT Light" w:cs="Times New Roman"/>
        </w:rPr>
      </w:pPr>
    </w:p>
    <w:p w14:paraId="7F6C198B" w14:textId="03673DFE" w:rsidR="00B825DD" w:rsidRPr="00B825DD" w:rsidRDefault="00B825DD" w:rsidP="001A2CC2">
      <w:pPr>
        <w:pStyle w:val="NoSpacing"/>
        <w:rPr>
          <w:rFonts w:ascii="Footlight MT Light" w:eastAsia="Times New Roman" w:hAnsi="Footlight MT Light" w:cs="Times New Roman"/>
        </w:rPr>
      </w:pPr>
      <w:r w:rsidRPr="00B825DD">
        <w:rPr>
          <w:rFonts w:ascii="Footlight MT Light" w:hAnsi="Footlight MT Light"/>
        </w:rPr>
        <w:t xml:space="preserve">The recommendation was </w:t>
      </w:r>
      <w:r w:rsidR="00676F45">
        <w:rPr>
          <w:rFonts w:ascii="Footlight MT Light" w:hAnsi="Footlight MT Light"/>
        </w:rPr>
        <w:t>made by</w:t>
      </w:r>
      <w:r w:rsidRPr="00B825DD">
        <w:rPr>
          <w:rFonts w:ascii="Footlight MT Light" w:hAnsi="Footlight MT Light"/>
        </w:rPr>
        <w:t xml:space="preserve"> Mr. </w:t>
      </w:r>
      <w:r w:rsidR="00CC35F4">
        <w:rPr>
          <w:rFonts w:ascii="Footlight MT Light" w:hAnsi="Footlight MT Light"/>
        </w:rPr>
        <w:t>Keith Wilson</w:t>
      </w:r>
      <w:r w:rsidRPr="00B825DD">
        <w:rPr>
          <w:rFonts w:ascii="Footlight MT Light" w:hAnsi="Footlight MT Light"/>
        </w:rPr>
        <w:t xml:space="preserve"> to accept the nominations for Chair and Vice Chair</w:t>
      </w:r>
      <w:r w:rsidR="00676F45">
        <w:rPr>
          <w:rFonts w:ascii="Footlight MT Light" w:hAnsi="Footlight MT Light"/>
        </w:rPr>
        <w:t xml:space="preserve">. </w:t>
      </w:r>
      <w:r w:rsidR="004E2D77">
        <w:rPr>
          <w:rFonts w:ascii="Footlight MT Light" w:hAnsi="Footlight MT Light"/>
        </w:rPr>
        <w:t>The nomination</w:t>
      </w:r>
      <w:r w:rsidR="00676F45">
        <w:rPr>
          <w:rFonts w:ascii="Footlight MT Light" w:hAnsi="Footlight MT Light"/>
        </w:rPr>
        <w:t xml:space="preserve"> was seconded by M</w:t>
      </w:r>
      <w:r w:rsidR="00854775">
        <w:rPr>
          <w:rFonts w:ascii="Footlight MT Light" w:hAnsi="Footlight MT Light"/>
        </w:rPr>
        <w:t xml:space="preserve">r. </w:t>
      </w:r>
      <w:r w:rsidR="00CC35F4">
        <w:rPr>
          <w:rFonts w:ascii="Footlight MT Light" w:hAnsi="Footlight MT Light"/>
        </w:rPr>
        <w:t>Mike Hatfield</w:t>
      </w:r>
      <w:r w:rsidRPr="00B825DD">
        <w:rPr>
          <w:rFonts w:ascii="Footlight MT Light" w:hAnsi="Footlight MT Light"/>
        </w:rPr>
        <w:t xml:space="preserve"> and passed unanimously.</w:t>
      </w:r>
    </w:p>
    <w:p w14:paraId="2D2453CF" w14:textId="29C81BAB" w:rsidR="00150BC5" w:rsidRDefault="00B65180" w:rsidP="00150BC5">
      <w:pPr>
        <w:pStyle w:val="Heading1"/>
      </w:pPr>
      <w:r>
        <w:t>O</w:t>
      </w:r>
      <w:r w:rsidR="00150BC5">
        <w:t>LD/NEW BUSINESS</w:t>
      </w:r>
    </w:p>
    <w:p w14:paraId="1A133E35" w14:textId="77777777" w:rsidR="00150BC5" w:rsidRPr="00A4455C" w:rsidRDefault="00150BC5" w:rsidP="00150BC5">
      <w:pPr>
        <w:pStyle w:val="Heading1"/>
        <w:rPr>
          <w:rFonts w:ascii="Footlight MT Light" w:eastAsia="Times New Roman" w:hAnsi="Footlight MT Light" w:cs="Times New Roman"/>
          <w:b w:val="0"/>
          <w:bCs w:val="0"/>
          <w:color w:val="000000" w:themeColor="text1"/>
          <w:sz w:val="22"/>
          <w:szCs w:val="22"/>
        </w:rPr>
      </w:pPr>
      <w:r>
        <w:t>OTHER COMMENTS</w:t>
      </w:r>
    </w:p>
    <w:p w14:paraId="6F464481" w14:textId="77777777" w:rsidR="00150BC5" w:rsidRPr="002836D7" w:rsidRDefault="00150BC5" w:rsidP="00150BC5">
      <w:pPr>
        <w:pStyle w:val="Heading1"/>
      </w:pPr>
      <w:r w:rsidRPr="002836D7">
        <w:t>ADJOURNMENT</w:t>
      </w:r>
    </w:p>
    <w:p w14:paraId="75BEED1D" w14:textId="435065F3" w:rsidR="00150BC5" w:rsidRPr="00C14E75" w:rsidRDefault="004829C7" w:rsidP="00150BC5">
      <w:pPr>
        <w:rPr>
          <w:rFonts w:ascii="Footlight MT Light" w:eastAsia="Times New Roman" w:hAnsi="Footlight MT Light" w:cs="Times New Roman"/>
        </w:rPr>
      </w:pPr>
      <w:r>
        <w:rPr>
          <w:rFonts w:ascii="Footlight MT Light" w:eastAsia="Times New Roman" w:hAnsi="Footlight MT Light" w:cs="Times New Roman"/>
        </w:rPr>
        <w:t>Due to the MECC Commencement this afternoon at 6:00 p.m.</w:t>
      </w:r>
      <w:r w:rsidR="00CB7F89">
        <w:rPr>
          <w:rFonts w:ascii="Footlight MT Light" w:eastAsia="Times New Roman" w:hAnsi="Footlight MT Light" w:cs="Times New Roman"/>
        </w:rPr>
        <w:t xml:space="preserve">, </w:t>
      </w:r>
      <w:r w:rsidR="00150BC5" w:rsidRPr="00C14E75">
        <w:rPr>
          <w:rFonts w:ascii="Footlight MT Light" w:eastAsia="Times New Roman" w:hAnsi="Footlight MT Light" w:cs="Times New Roman"/>
        </w:rPr>
        <w:t xml:space="preserve">no further business </w:t>
      </w:r>
      <w:r w:rsidR="00CB7F89">
        <w:rPr>
          <w:rFonts w:ascii="Footlight MT Light" w:eastAsia="Times New Roman" w:hAnsi="Footlight MT Light" w:cs="Times New Roman"/>
        </w:rPr>
        <w:t>was</w:t>
      </w:r>
      <w:r w:rsidR="00150BC5" w:rsidRPr="00C14E75">
        <w:rPr>
          <w:rFonts w:ascii="Footlight MT Light" w:eastAsia="Times New Roman" w:hAnsi="Footlight MT Light" w:cs="Times New Roman"/>
        </w:rPr>
        <w:t xml:space="preserve"> discuss</w:t>
      </w:r>
      <w:r w:rsidR="00CB7F89">
        <w:rPr>
          <w:rFonts w:ascii="Footlight MT Light" w:eastAsia="Times New Roman" w:hAnsi="Footlight MT Light" w:cs="Times New Roman"/>
        </w:rPr>
        <w:t xml:space="preserve">ed. </w:t>
      </w:r>
      <w:r w:rsidR="00150BC5" w:rsidRPr="00C14E75">
        <w:rPr>
          <w:rFonts w:ascii="Footlight MT Light" w:eastAsia="Times New Roman" w:hAnsi="Footlight MT Light" w:cs="Times New Roman"/>
        </w:rPr>
        <w:t xml:space="preserve"> </w:t>
      </w:r>
      <w:r w:rsidR="00CB7F89">
        <w:rPr>
          <w:rFonts w:ascii="Footlight MT Light" w:eastAsia="Times New Roman" w:hAnsi="Footlight MT Light" w:cs="Times New Roman"/>
        </w:rPr>
        <w:t>T</w:t>
      </w:r>
      <w:r w:rsidR="00150BC5" w:rsidRPr="00C14E75">
        <w:rPr>
          <w:rFonts w:ascii="Footlight MT Light" w:eastAsia="Times New Roman" w:hAnsi="Footlight MT Light" w:cs="Times New Roman"/>
        </w:rPr>
        <w:t>he</w:t>
      </w:r>
      <w:r w:rsidR="00150BC5">
        <w:rPr>
          <w:rFonts w:ascii="Footlight MT Light" w:eastAsia="Times New Roman" w:hAnsi="Footlight MT Light" w:cs="Times New Roman"/>
        </w:rPr>
        <w:t xml:space="preserve"> meeting</w:t>
      </w:r>
      <w:r w:rsidR="00150BC5" w:rsidRPr="00C14E75">
        <w:rPr>
          <w:rFonts w:ascii="Footlight MT Light" w:eastAsia="Times New Roman" w:hAnsi="Footlight MT Light" w:cs="Times New Roman"/>
        </w:rPr>
        <w:t xml:space="preserve"> </w:t>
      </w:r>
      <w:r w:rsidR="001A2CC2" w:rsidRPr="00C14E75">
        <w:rPr>
          <w:rFonts w:ascii="Footlight MT Light" w:eastAsia="Times New Roman" w:hAnsi="Footlight MT Light" w:cs="Times New Roman"/>
        </w:rPr>
        <w:t>was adjourned</w:t>
      </w:r>
      <w:r w:rsidR="00150BC5" w:rsidRPr="00C14E75">
        <w:rPr>
          <w:rFonts w:ascii="Footlight MT Light" w:eastAsia="Times New Roman" w:hAnsi="Footlight MT Light" w:cs="Times New Roman"/>
        </w:rPr>
        <w:t xml:space="preserve"> at </w:t>
      </w:r>
      <w:r w:rsidR="007C1FE8">
        <w:rPr>
          <w:rFonts w:ascii="Footlight MT Light" w:eastAsia="Times New Roman" w:hAnsi="Footlight MT Light" w:cs="Times New Roman"/>
        </w:rPr>
        <w:t>4:00</w:t>
      </w:r>
      <w:r w:rsidR="00150BC5" w:rsidRPr="00C14E75">
        <w:rPr>
          <w:rFonts w:ascii="Footlight MT Light" w:eastAsia="Times New Roman" w:hAnsi="Footlight MT Light" w:cs="Times New Roman"/>
        </w:rPr>
        <w:t xml:space="preserve"> p.m. </w:t>
      </w:r>
      <w:r w:rsidR="00150BC5">
        <w:rPr>
          <w:rFonts w:ascii="Footlight MT Light" w:eastAsia="Times New Roman" w:hAnsi="Footlight MT Light" w:cs="Times New Roman"/>
        </w:rPr>
        <w:t>N</w:t>
      </w:r>
      <w:r w:rsidR="00722DDC">
        <w:rPr>
          <w:rFonts w:ascii="Footlight MT Light" w:eastAsia="Times New Roman" w:hAnsi="Footlight MT Light" w:cs="Times New Roman"/>
        </w:rPr>
        <w:t xml:space="preserve">ext meeting date will be </w:t>
      </w:r>
      <w:r w:rsidR="00CB7F89">
        <w:rPr>
          <w:rFonts w:ascii="Footlight MT Light" w:eastAsia="Times New Roman" w:hAnsi="Footlight MT Light" w:cs="Times New Roman"/>
        </w:rPr>
        <w:t>July 1</w:t>
      </w:r>
      <w:r w:rsidR="007C1FE8">
        <w:rPr>
          <w:rFonts w:ascii="Footlight MT Light" w:eastAsia="Times New Roman" w:hAnsi="Footlight MT Light" w:cs="Times New Roman"/>
        </w:rPr>
        <w:t>6, 2024</w:t>
      </w:r>
      <w:r w:rsidR="00150BC5">
        <w:rPr>
          <w:rFonts w:ascii="Footlight MT Light" w:eastAsia="Times New Roman" w:hAnsi="Footlight MT Light" w:cs="Times New Roman"/>
        </w:rPr>
        <w:t>.</w:t>
      </w:r>
    </w:p>
    <w:p w14:paraId="68123791" w14:textId="2B75DF04" w:rsidR="004E2D77" w:rsidRDefault="00150BC5" w:rsidP="00150BC5">
      <w:pPr>
        <w:rPr>
          <w:rFonts w:ascii="Footlight MT Light" w:eastAsia="Times New Roman" w:hAnsi="Footlight MT Light" w:cs="Times New Roman"/>
        </w:rPr>
      </w:pPr>
      <w:r w:rsidRPr="003A04E1">
        <w:rPr>
          <w:rFonts w:ascii="Footlight MT Light" w:eastAsia="Times New Roman" w:hAnsi="Footlight MT Light" w:cs="Times New Roman"/>
        </w:rPr>
        <w:t>Peggy Gibson, Recorder</w:t>
      </w:r>
    </w:p>
    <w:p w14:paraId="0728A615" w14:textId="61F0FF40" w:rsidR="004E2D77" w:rsidRDefault="004E2D77" w:rsidP="004E2D77">
      <w:pPr>
        <w:rPr>
          <w:rFonts w:ascii="Footlight MT Light" w:eastAsia="Times New Roman" w:hAnsi="Footlight MT Light" w:cs="Times New Roman"/>
        </w:rPr>
      </w:pPr>
    </w:p>
    <w:p w14:paraId="3F7A8C04" w14:textId="77777777" w:rsidR="00F77BE1" w:rsidRDefault="00F77BE1" w:rsidP="00F77BE1">
      <w:pPr>
        <w:pStyle w:val="ListNumber"/>
        <w:ind w:left="4320" w:firstLine="720"/>
        <w:rPr>
          <w:rFonts w:ascii="Footlight MT Light" w:hAnsi="Footlight MT Light"/>
          <w:b w:val="0"/>
          <w:sz w:val="22"/>
          <w:szCs w:val="22"/>
          <w:u w:val="none"/>
        </w:rPr>
      </w:pPr>
      <w:bookmarkStart w:id="2" w:name="_Hlk166588473"/>
      <w:r>
        <w:rPr>
          <w:rFonts w:ascii="Footlight MT Light" w:hAnsi="Footlight MT Light"/>
          <w:b w:val="0"/>
          <w:sz w:val="22"/>
          <w:szCs w:val="22"/>
          <w:u w:val="none"/>
        </w:rPr>
        <w:t>Respectfully Submitted,</w:t>
      </w:r>
    </w:p>
    <w:p w14:paraId="5B5A5104" w14:textId="035DA80D" w:rsidR="00F77BE1" w:rsidRDefault="00F77BE1" w:rsidP="00F77BE1">
      <w:pPr>
        <w:pStyle w:val="ListNumber"/>
        <w:spacing w:before="0"/>
        <w:rPr>
          <w:rFonts w:ascii="Footlight MT Light" w:hAnsi="Footlight MT Light"/>
          <w:b w:val="0"/>
          <w:sz w:val="22"/>
          <w:szCs w:val="22"/>
          <w:u w:val="none"/>
        </w:rPr>
      </w:pPr>
      <w:r>
        <w:rPr>
          <w:noProof/>
          <w:u w:val="none"/>
        </w:rPr>
        <w:drawing>
          <wp:anchor distT="0" distB="0" distL="114300" distR="114300" simplePos="0" relativeHeight="251658240" behindDoc="1" locked="0" layoutInCell="1" allowOverlap="1" wp14:anchorId="518B243A" wp14:editId="49DDF1E3">
            <wp:simplePos x="0" y="0"/>
            <wp:positionH relativeFrom="column">
              <wp:posOffset>3282315</wp:posOffset>
            </wp:positionH>
            <wp:positionV relativeFrom="paragraph">
              <wp:posOffset>120015</wp:posOffset>
            </wp:positionV>
            <wp:extent cx="1287780" cy="388620"/>
            <wp:effectExtent l="0" t="0" r="7620" b="0"/>
            <wp:wrapNone/>
            <wp:docPr id="127404811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7780" cy="388620"/>
                    </a:xfrm>
                    <a:prstGeom prst="rect">
                      <a:avLst/>
                    </a:prstGeom>
                    <a:noFill/>
                  </pic:spPr>
                </pic:pic>
              </a:graphicData>
            </a:graphic>
            <wp14:sizeRelH relativeFrom="page">
              <wp14:pctWidth>0</wp14:pctWidth>
            </wp14:sizeRelH>
            <wp14:sizeRelV relativeFrom="page">
              <wp14:pctHeight>0</wp14:pctHeight>
            </wp14:sizeRelV>
          </wp:anchor>
        </w:drawing>
      </w:r>
    </w:p>
    <w:p w14:paraId="32E2DEF2" w14:textId="151936F2" w:rsidR="00F77BE1" w:rsidRDefault="00F77BE1" w:rsidP="00F77BE1">
      <w:pPr>
        <w:pStyle w:val="ListNumber"/>
        <w:spacing w:before="0"/>
        <w:rPr>
          <w:rFonts w:ascii="Footlight MT Light" w:hAnsi="Footlight MT Light"/>
          <w:b w:val="0"/>
          <w:sz w:val="22"/>
          <w:szCs w:val="22"/>
          <w:u w:val="none"/>
        </w:rPr>
      </w:pPr>
      <w:r>
        <w:rPr>
          <w:rFonts w:ascii="Footlight MT Light" w:hAnsi="Footlight MT Light"/>
          <w:b w:val="0"/>
          <w:sz w:val="22"/>
          <w:szCs w:val="22"/>
          <w:u w:val="none"/>
        </w:rPr>
        <w:tab/>
      </w:r>
      <w:r>
        <w:rPr>
          <w:rFonts w:ascii="Footlight MT Light" w:hAnsi="Footlight MT Light"/>
          <w:b w:val="0"/>
          <w:sz w:val="22"/>
          <w:szCs w:val="22"/>
          <w:u w:val="none"/>
        </w:rPr>
        <w:tab/>
      </w:r>
      <w:r>
        <w:rPr>
          <w:rFonts w:ascii="Footlight MT Light" w:hAnsi="Footlight MT Light"/>
          <w:b w:val="0"/>
          <w:sz w:val="22"/>
          <w:szCs w:val="22"/>
          <w:u w:val="none"/>
        </w:rPr>
        <w:tab/>
      </w:r>
      <w:r>
        <w:rPr>
          <w:rFonts w:ascii="Footlight MT Light" w:hAnsi="Footlight MT Light"/>
          <w:b w:val="0"/>
          <w:sz w:val="22"/>
          <w:szCs w:val="22"/>
          <w:u w:val="none"/>
        </w:rPr>
        <w:tab/>
      </w:r>
      <w:r>
        <w:rPr>
          <w:rFonts w:ascii="Footlight MT Light" w:hAnsi="Footlight MT Light"/>
          <w:b w:val="0"/>
          <w:sz w:val="22"/>
          <w:szCs w:val="22"/>
          <w:u w:val="none"/>
        </w:rPr>
        <w:tab/>
      </w:r>
      <w:r>
        <w:rPr>
          <w:rFonts w:ascii="Footlight MT Light" w:hAnsi="Footlight MT Light"/>
          <w:b w:val="0"/>
          <w:sz w:val="22"/>
          <w:szCs w:val="22"/>
          <w:u w:val="none"/>
        </w:rPr>
        <w:tab/>
      </w:r>
      <w:r>
        <w:rPr>
          <w:rFonts w:ascii="Footlight MT Light" w:hAnsi="Footlight MT Light"/>
          <w:b w:val="0"/>
          <w:sz w:val="22"/>
          <w:szCs w:val="22"/>
          <w:u w:val="none"/>
        </w:rPr>
        <w:tab/>
      </w:r>
    </w:p>
    <w:p w14:paraId="448FB13F" w14:textId="77777777" w:rsidR="00F77BE1" w:rsidRDefault="00F77BE1" w:rsidP="00F77BE1">
      <w:pPr>
        <w:pStyle w:val="NoSpacing"/>
      </w:pPr>
      <w:r>
        <w:tab/>
      </w:r>
      <w:r>
        <w:tab/>
      </w:r>
      <w:r>
        <w:tab/>
      </w:r>
      <w:r>
        <w:tab/>
      </w:r>
      <w:r>
        <w:tab/>
      </w:r>
      <w:r>
        <w:tab/>
        <w:t xml:space="preserve">               ___________________________________________</w:t>
      </w:r>
    </w:p>
    <w:p w14:paraId="578F94BA" w14:textId="77777777" w:rsidR="00F77BE1" w:rsidRDefault="00F77BE1" w:rsidP="00F77BE1">
      <w:pPr>
        <w:pStyle w:val="NoSpacing"/>
        <w:ind w:left="4320" w:firstLine="720"/>
        <w:rPr>
          <w:rFonts w:ascii="Footlight MT Light" w:eastAsia="Times New Roman" w:hAnsi="Footlight MT Light" w:cs="Times New Roman"/>
        </w:rPr>
      </w:pPr>
      <w:r>
        <w:rPr>
          <w:rFonts w:ascii="Footlight MT Light" w:eastAsia="Times New Roman" w:hAnsi="Footlight MT Light" w:cs="Times New Roman"/>
        </w:rPr>
        <w:t>Kristen Westover, President &amp; Secretary to the Board</w:t>
      </w:r>
    </w:p>
    <w:p w14:paraId="3A49916A" w14:textId="77777777" w:rsidR="00F77BE1" w:rsidRDefault="00F77BE1" w:rsidP="00F77BE1">
      <w:pPr>
        <w:pStyle w:val="NoSpacing"/>
        <w:ind w:left="4320" w:firstLine="720"/>
        <w:rPr>
          <w:rFonts w:ascii="Footlight MT Light" w:eastAsia="Times New Roman" w:hAnsi="Footlight MT Light" w:cs="Times New Roman"/>
        </w:rPr>
      </w:pPr>
    </w:p>
    <w:p w14:paraId="335C744A" w14:textId="5DFA4F67" w:rsidR="00F77BE1" w:rsidRDefault="00F77BE1" w:rsidP="00F77BE1">
      <w:pPr>
        <w:pStyle w:val="ListNumber"/>
        <w:rPr>
          <w:rFonts w:ascii="Footlight MT Light" w:hAnsi="Footlight MT Light"/>
          <w:b w:val="0"/>
          <w:sz w:val="22"/>
          <w:szCs w:val="22"/>
          <w:u w:val="none"/>
        </w:rPr>
      </w:pPr>
      <w:r>
        <w:rPr>
          <w:rFonts w:ascii="Footlight MT Light" w:hAnsi="Footlight MT Light"/>
          <w:b w:val="0"/>
          <w:sz w:val="22"/>
          <w:szCs w:val="22"/>
          <w:u w:val="none"/>
        </w:rPr>
        <w:t>APPROVED:</w:t>
      </w:r>
    </w:p>
    <w:p w14:paraId="7CE5FA1E" w14:textId="66C50459" w:rsidR="00F77BE1" w:rsidRDefault="00F77BE1" w:rsidP="00F77BE1">
      <w:pPr>
        <w:pStyle w:val="ListNumber"/>
        <w:tabs>
          <w:tab w:val="left" w:pos="1222"/>
        </w:tabs>
        <w:spacing w:before="0"/>
        <w:rPr>
          <w:noProof/>
          <w:u w:val="none"/>
        </w:rPr>
      </w:pPr>
      <w:r>
        <w:rPr>
          <w:noProof/>
          <w:u w:val="none"/>
        </w:rPr>
        <w:drawing>
          <wp:anchor distT="0" distB="0" distL="0" distR="0" simplePos="0" relativeHeight="251656192" behindDoc="1" locked="0" layoutInCell="1" allowOverlap="1" wp14:anchorId="61F9994A" wp14:editId="23B18ECA">
            <wp:simplePos x="0" y="0"/>
            <wp:positionH relativeFrom="margin">
              <wp:align>left</wp:align>
            </wp:positionH>
            <wp:positionV relativeFrom="page">
              <wp:posOffset>8372475</wp:posOffset>
            </wp:positionV>
            <wp:extent cx="2012950" cy="307340"/>
            <wp:effectExtent l="0" t="0" r="6350" b="0"/>
            <wp:wrapNone/>
            <wp:docPr id="1977947233" name="Picture 1" descr="A black and white image of a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A black and white image of a letter&#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0" cy="307340"/>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t xml:space="preserve"> </w:t>
      </w:r>
      <w:r>
        <w:rPr>
          <w:noProof/>
          <w:u w:val="none"/>
        </w:rPr>
        <w:tab/>
      </w:r>
    </w:p>
    <w:p w14:paraId="1DB95CCB" w14:textId="77777777" w:rsidR="00F77BE1" w:rsidRDefault="00F77BE1" w:rsidP="00F77BE1">
      <w:pPr>
        <w:pStyle w:val="NoSpacing"/>
      </w:pPr>
      <w:r>
        <w:t>________________________________________</w:t>
      </w:r>
      <w:r>
        <w:tab/>
        <w:t>____</w:t>
      </w:r>
      <w:r>
        <w:rPr>
          <w:u w:val="single"/>
        </w:rPr>
        <w:t>July 16, 2024</w:t>
      </w:r>
      <w:r>
        <w:t>__________________________</w:t>
      </w:r>
      <w:bookmarkEnd w:id="2"/>
    </w:p>
    <w:p w14:paraId="4E00250D" w14:textId="77777777" w:rsidR="004E2D77" w:rsidRPr="00782DAB" w:rsidRDefault="004E2D77" w:rsidP="00150BC5">
      <w:pPr>
        <w:rPr>
          <w:rFonts w:ascii="Footlight MT Light" w:eastAsia="Times New Roman" w:hAnsi="Footlight MT Light" w:cs="Times New Roman"/>
        </w:rPr>
      </w:pPr>
    </w:p>
    <w:sectPr w:rsidR="004E2D77" w:rsidRPr="00782DAB" w:rsidSect="0003479D">
      <w:headerReference w:type="default" r:id="rId10"/>
      <w:footerReference w:type="default" r:id="rId11"/>
      <w:pgSz w:w="12240" w:h="15840"/>
      <w:pgMar w:top="432" w:right="576" w:bottom="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0101F" w14:textId="77777777" w:rsidR="005F794A" w:rsidRDefault="005F794A">
      <w:pPr>
        <w:spacing w:after="0" w:line="240" w:lineRule="auto"/>
      </w:pPr>
      <w:r>
        <w:separator/>
      </w:r>
    </w:p>
  </w:endnote>
  <w:endnote w:type="continuationSeparator" w:id="0">
    <w:p w14:paraId="6EB3C44C" w14:textId="77777777" w:rsidR="005F794A" w:rsidRDefault="005F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42905"/>
      <w:docPartObj>
        <w:docPartGallery w:val="Page Numbers (Bottom of Page)"/>
        <w:docPartUnique/>
      </w:docPartObj>
    </w:sdtPr>
    <w:sdtEndPr>
      <w:rPr>
        <w:color w:val="7F7F7F" w:themeColor="background1" w:themeShade="7F"/>
        <w:spacing w:val="60"/>
      </w:rPr>
    </w:sdtEndPr>
    <w:sdtContent>
      <w:p w14:paraId="1EC0B35F" w14:textId="6D5B91E0" w:rsidR="000D7681" w:rsidRDefault="000D768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CF90F3" w14:textId="77777777" w:rsidR="005B555C" w:rsidRDefault="005B555C" w:rsidP="006F24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D8E42" w14:textId="77777777" w:rsidR="005F794A" w:rsidRDefault="005F794A">
      <w:pPr>
        <w:spacing w:after="0" w:line="240" w:lineRule="auto"/>
      </w:pPr>
      <w:r>
        <w:separator/>
      </w:r>
    </w:p>
  </w:footnote>
  <w:footnote w:type="continuationSeparator" w:id="0">
    <w:p w14:paraId="6FA1B036" w14:textId="77777777" w:rsidR="005F794A" w:rsidRDefault="005F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23E9" w14:textId="34883D51" w:rsidR="000D7681" w:rsidRDefault="000D7681" w:rsidP="000D7681">
    <w:pPr>
      <w:pStyle w:val="Header"/>
      <w:jc w:val="right"/>
    </w:pPr>
    <w:r>
      <w:t>Mountain Empire Community College Advisory Board</w:t>
    </w:r>
  </w:p>
  <w:p w14:paraId="173D9749" w14:textId="2EF67772" w:rsidR="000D7681" w:rsidRDefault="0003479D" w:rsidP="000D7681">
    <w:pPr>
      <w:pStyle w:val="Header"/>
      <w:jc w:val="right"/>
    </w:pPr>
    <w:r>
      <w:t>Ma</w:t>
    </w:r>
    <w:r w:rsidR="000D2F16">
      <w:t>y 1</w:t>
    </w:r>
    <w:r w:rsidR="000833BD">
      <w:t>0</w:t>
    </w:r>
    <w:r w:rsidR="000D7681">
      <w:t>, 202</w:t>
    </w:r>
    <w:r w:rsidR="000833B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8D42"/>
      </v:shape>
    </w:pict>
  </w:numPicBullet>
  <w:abstractNum w:abstractNumId="0" w15:restartNumberingAfterBreak="0">
    <w:nsid w:val="06E11BBE"/>
    <w:multiLevelType w:val="hybridMultilevel"/>
    <w:tmpl w:val="931872C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09424B3"/>
    <w:multiLevelType w:val="hybridMultilevel"/>
    <w:tmpl w:val="4F4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1E9E"/>
    <w:multiLevelType w:val="hybridMultilevel"/>
    <w:tmpl w:val="B2F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7E6B"/>
    <w:multiLevelType w:val="hybridMultilevel"/>
    <w:tmpl w:val="439648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36B69"/>
    <w:multiLevelType w:val="hybridMultilevel"/>
    <w:tmpl w:val="EF7E6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B07FE"/>
    <w:multiLevelType w:val="hybridMultilevel"/>
    <w:tmpl w:val="F1CA6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152BE"/>
    <w:multiLevelType w:val="hybridMultilevel"/>
    <w:tmpl w:val="94E6A3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343D"/>
    <w:multiLevelType w:val="hybridMultilevel"/>
    <w:tmpl w:val="54C460B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253392">
    <w:abstractNumId w:val="7"/>
  </w:num>
  <w:num w:numId="2" w16cid:durableId="1795976852">
    <w:abstractNumId w:val="1"/>
  </w:num>
  <w:num w:numId="3" w16cid:durableId="1887526859">
    <w:abstractNumId w:val="2"/>
  </w:num>
  <w:num w:numId="4" w16cid:durableId="2075620373">
    <w:abstractNumId w:val="3"/>
  </w:num>
  <w:num w:numId="5" w16cid:durableId="1534423049">
    <w:abstractNumId w:val="5"/>
  </w:num>
  <w:num w:numId="6" w16cid:durableId="469130632">
    <w:abstractNumId w:val="6"/>
  </w:num>
  <w:num w:numId="7" w16cid:durableId="1338069547">
    <w:abstractNumId w:val="0"/>
  </w:num>
  <w:num w:numId="8" w16cid:durableId="10212023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C5"/>
    <w:rsid w:val="00000C54"/>
    <w:rsid w:val="000033E0"/>
    <w:rsid w:val="00005EE2"/>
    <w:rsid w:val="00011F21"/>
    <w:rsid w:val="0001311B"/>
    <w:rsid w:val="00013FF4"/>
    <w:rsid w:val="00015E57"/>
    <w:rsid w:val="0001689D"/>
    <w:rsid w:val="00020DDC"/>
    <w:rsid w:val="00022ED2"/>
    <w:rsid w:val="00024C85"/>
    <w:rsid w:val="00026EA1"/>
    <w:rsid w:val="00027672"/>
    <w:rsid w:val="00031883"/>
    <w:rsid w:val="0003479D"/>
    <w:rsid w:val="00034E0A"/>
    <w:rsid w:val="00036E02"/>
    <w:rsid w:val="00040CC2"/>
    <w:rsid w:val="00051E61"/>
    <w:rsid w:val="000529CB"/>
    <w:rsid w:val="0006133B"/>
    <w:rsid w:val="0006306E"/>
    <w:rsid w:val="00064261"/>
    <w:rsid w:val="00066108"/>
    <w:rsid w:val="00067C30"/>
    <w:rsid w:val="000743DF"/>
    <w:rsid w:val="000805FF"/>
    <w:rsid w:val="00080BE2"/>
    <w:rsid w:val="000833BD"/>
    <w:rsid w:val="000865BA"/>
    <w:rsid w:val="000A02D3"/>
    <w:rsid w:val="000A2D9C"/>
    <w:rsid w:val="000A7AED"/>
    <w:rsid w:val="000B2C3E"/>
    <w:rsid w:val="000B37C9"/>
    <w:rsid w:val="000B72C8"/>
    <w:rsid w:val="000C004A"/>
    <w:rsid w:val="000C1076"/>
    <w:rsid w:val="000C18CC"/>
    <w:rsid w:val="000C36E4"/>
    <w:rsid w:val="000C4A1D"/>
    <w:rsid w:val="000C7A96"/>
    <w:rsid w:val="000D2F16"/>
    <w:rsid w:val="000D6B02"/>
    <w:rsid w:val="000D72AC"/>
    <w:rsid w:val="000D7681"/>
    <w:rsid w:val="000E3438"/>
    <w:rsid w:val="000E556B"/>
    <w:rsid w:val="000E5CB4"/>
    <w:rsid w:val="000E792D"/>
    <w:rsid w:val="000F5819"/>
    <w:rsid w:val="000F5C28"/>
    <w:rsid w:val="00102AD6"/>
    <w:rsid w:val="001101D0"/>
    <w:rsid w:val="0011495E"/>
    <w:rsid w:val="001157C3"/>
    <w:rsid w:val="0011732A"/>
    <w:rsid w:val="00117DA2"/>
    <w:rsid w:val="00121D3E"/>
    <w:rsid w:val="00130318"/>
    <w:rsid w:val="0013050B"/>
    <w:rsid w:val="001312DA"/>
    <w:rsid w:val="00135D67"/>
    <w:rsid w:val="00150B5C"/>
    <w:rsid w:val="00150BC5"/>
    <w:rsid w:val="00151A94"/>
    <w:rsid w:val="00153FC7"/>
    <w:rsid w:val="00156D0C"/>
    <w:rsid w:val="00160558"/>
    <w:rsid w:val="00160B6D"/>
    <w:rsid w:val="001631D5"/>
    <w:rsid w:val="00172EF2"/>
    <w:rsid w:val="00173FDC"/>
    <w:rsid w:val="00176E0B"/>
    <w:rsid w:val="001845F0"/>
    <w:rsid w:val="00186F58"/>
    <w:rsid w:val="00191961"/>
    <w:rsid w:val="00196A55"/>
    <w:rsid w:val="00196CCA"/>
    <w:rsid w:val="001A2AA0"/>
    <w:rsid w:val="001A2CC2"/>
    <w:rsid w:val="001A565F"/>
    <w:rsid w:val="001B5B42"/>
    <w:rsid w:val="001C42BB"/>
    <w:rsid w:val="001D3D41"/>
    <w:rsid w:val="001D7100"/>
    <w:rsid w:val="001E6A87"/>
    <w:rsid w:val="001F0EBD"/>
    <w:rsid w:val="001F1746"/>
    <w:rsid w:val="001F3BDB"/>
    <w:rsid w:val="001F6BFA"/>
    <w:rsid w:val="00201373"/>
    <w:rsid w:val="002060DC"/>
    <w:rsid w:val="00206CA5"/>
    <w:rsid w:val="00207C67"/>
    <w:rsid w:val="002125A8"/>
    <w:rsid w:val="002142D0"/>
    <w:rsid w:val="00215A18"/>
    <w:rsid w:val="002212BE"/>
    <w:rsid w:val="00222B51"/>
    <w:rsid w:val="00230B86"/>
    <w:rsid w:val="002343DD"/>
    <w:rsid w:val="00237934"/>
    <w:rsid w:val="0024694E"/>
    <w:rsid w:val="00247AAD"/>
    <w:rsid w:val="0025022A"/>
    <w:rsid w:val="00251403"/>
    <w:rsid w:val="002540E3"/>
    <w:rsid w:val="002557FA"/>
    <w:rsid w:val="00255857"/>
    <w:rsid w:val="002646E3"/>
    <w:rsid w:val="00270845"/>
    <w:rsid w:val="002708E2"/>
    <w:rsid w:val="00272080"/>
    <w:rsid w:val="00272888"/>
    <w:rsid w:val="00274D06"/>
    <w:rsid w:val="00296572"/>
    <w:rsid w:val="002968E5"/>
    <w:rsid w:val="002A4D3E"/>
    <w:rsid w:val="002A6FB1"/>
    <w:rsid w:val="002A749D"/>
    <w:rsid w:val="002B243E"/>
    <w:rsid w:val="002B3302"/>
    <w:rsid w:val="002B56DC"/>
    <w:rsid w:val="002B5EA1"/>
    <w:rsid w:val="002C1A6A"/>
    <w:rsid w:val="002C244E"/>
    <w:rsid w:val="002D14E7"/>
    <w:rsid w:val="002D774B"/>
    <w:rsid w:val="002E0A64"/>
    <w:rsid w:val="002E6704"/>
    <w:rsid w:val="002F677E"/>
    <w:rsid w:val="00302461"/>
    <w:rsid w:val="003035A1"/>
    <w:rsid w:val="003066C5"/>
    <w:rsid w:val="00306793"/>
    <w:rsid w:val="003106ED"/>
    <w:rsid w:val="00314E7A"/>
    <w:rsid w:val="003168ED"/>
    <w:rsid w:val="003223B5"/>
    <w:rsid w:val="0032283E"/>
    <w:rsid w:val="003236AE"/>
    <w:rsid w:val="00325A46"/>
    <w:rsid w:val="0033029A"/>
    <w:rsid w:val="00334F05"/>
    <w:rsid w:val="0033589C"/>
    <w:rsid w:val="00342738"/>
    <w:rsid w:val="00346B6E"/>
    <w:rsid w:val="00354553"/>
    <w:rsid w:val="0035518A"/>
    <w:rsid w:val="00356B3D"/>
    <w:rsid w:val="00363222"/>
    <w:rsid w:val="003659C8"/>
    <w:rsid w:val="003737F6"/>
    <w:rsid w:val="00374909"/>
    <w:rsid w:val="003773C3"/>
    <w:rsid w:val="00377670"/>
    <w:rsid w:val="00386A46"/>
    <w:rsid w:val="00390371"/>
    <w:rsid w:val="00392854"/>
    <w:rsid w:val="003A3DE3"/>
    <w:rsid w:val="003A4C24"/>
    <w:rsid w:val="003B32F5"/>
    <w:rsid w:val="003B6B7F"/>
    <w:rsid w:val="003B7595"/>
    <w:rsid w:val="003B7741"/>
    <w:rsid w:val="003C4E70"/>
    <w:rsid w:val="003C7FD9"/>
    <w:rsid w:val="003D5EA2"/>
    <w:rsid w:val="003E2CD3"/>
    <w:rsid w:val="003E5BFB"/>
    <w:rsid w:val="003F7B67"/>
    <w:rsid w:val="0040107A"/>
    <w:rsid w:val="00401DEB"/>
    <w:rsid w:val="004020BA"/>
    <w:rsid w:val="00402C11"/>
    <w:rsid w:val="00404477"/>
    <w:rsid w:val="00406DE6"/>
    <w:rsid w:val="00412127"/>
    <w:rsid w:val="0041267D"/>
    <w:rsid w:val="00423680"/>
    <w:rsid w:val="004261FA"/>
    <w:rsid w:val="00427EDB"/>
    <w:rsid w:val="0043717E"/>
    <w:rsid w:val="00443DFA"/>
    <w:rsid w:val="00444B60"/>
    <w:rsid w:val="00445B6B"/>
    <w:rsid w:val="00451113"/>
    <w:rsid w:val="004529D1"/>
    <w:rsid w:val="00456A47"/>
    <w:rsid w:val="0047247B"/>
    <w:rsid w:val="00481139"/>
    <w:rsid w:val="004829C7"/>
    <w:rsid w:val="00483D93"/>
    <w:rsid w:val="0048596C"/>
    <w:rsid w:val="00486062"/>
    <w:rsid w:val="00486C0D"/>
    <w:rsid w:val="004958FD"/>
    <w:rsid w:val="00495AFC"/>
    <w:rsid w:val="004A0F85"/>
    <w:rsid w:val="004A1AC1"/>
    <w:rsid w:val="004A1BD2"/>
    <w:rsid w:val="004A3E4D"/>
    <w:rsid w:val="004B1210"/>
    <w:rsid w:val="004B30E9"/>
    <w:rsid w:val="004C0566"/>
    <w:rsid w:val="004C2A34"/>
    <w:rsid w:val="004C2B1F"/>
    <w:rsid w:val="004C3787"/>
    <w:rsid w:val="004C4BEC"/>
    <w:rsid w:val="004D7281"/>
    <w:rsid w:val="004E047D"/>
    <w:rsid w:val="004E22E7"/>
    <w:rsid w:val="004E2D77"/>
    <w:rsid w:val="004E5B99"/>
    <w:rsid w:val="004F2BB5"/>
    <w:rsid w:val="004F3FB6"/>
    <w:rsid w:val="004F5262"/>
    <w:rsid w:val="00500199"/>
    <w:rsid w:val="00500EF1"/>
    <w:rsid w:val="005045E2"/>
    <w:rsid w:val="00505E93"/>
    <w:rsid w:val="0050774E"/>
    <w:rsid w:val="005118C0"/>
    <w:rsid w:val="0051343C"/>
    <w:rsid w:val="005159B1"/>
    <w:rsid w:val="00517EA3"/>
    <w:rsid w:val="0052314B"/>
    <w:rsid w:val="005256FA"/>
    <w:rsid w:val="00535C2E"/>
    <w:rsid w:val="0054269A"/>
    <w:rsid w:val="005448F4"/>
    <w:rsid w:val="0054681F"/>
    <w:rsid w:val="00552D7F"/>
    <w:rsid w:val="0055447D"/>
    <w:rsid w:val="00554AD8"/>
    <w:rsid w:val="00556FFB"/>
    <w:rsid w:val="00557543"/>
    <w:rsid w:val="0056452A"/>
    <w:rsid w:val="00565622"/>
    <w:rsid w:val="00570708"/>
    <w:rsid w:val="005708B0"/>
    <w:rsid w:val="005761B5"/>
    <w:rsid w:val="00580089"/>
    <w:rsid w:val="00581395"/>
    <w:rsid w:val="00581AB5"/>
    <w:rsid w:val="00581EBC"/>
    <w:rsid w:val="0059160B"/>
    <w:rsid w:val="00593EBA"/>
    <w:rsid w:val="00596528"/>
    <w:rsid w:val="005A184B"/>
    <w:rsid w:val="005A5475"/>
    <w:rsid w:val="005B110E"/>
    <w:rsid w:val="005B555C"/>
    <w:rsid w:val="005B7AE3"/>
    <w:rsid w:val="005C4BBF"/>
    <w:rsid w:val="005D7489"/>
    <w:rsid w:val="005E74F8"/>
    <w:rsid w:val="005F09E6"/>
    <w:rsid w:val="005F51AE"/>
    <w:rsid w:val="005F794A"/>
    <w:rsid w:val="00602CB2"/>
    <w:rsid w:val="00603033"/>
    <w:rsid w:val="00603AA3"/>
    <w:rsid w:val="0060606F"/>
    <w:rsid w:val="00606E37"/>
    <w:rsid w:val="00607B19"/>
    <w:rsid w:val="00612328"/>
    <w:rsid w:val="006126BC"/>
    <w:rsid w:val="00616537"/>
    <w:rsid w:val="006223DB"/>
    <w:rsid w:val="00622917"/>
    <w:rsid w:val="00624105"/>
    <w:rsid w:val="0062519B"/>
    <w:rsid w:val="00631019"/>
    <w:rsid w:val="006458CC"/>
    <w:rsid w:val="00651C41"/>
    <w:rsid w:val="0065578E"/>
    <w:rsid w:val="0066449A"/>
    <w:rsid w:val="00666585"/>
    <w:rsid w:val="006671CA"/>
    <w:rsid w:val="00670D4E"/>
    <w:rsid w:val="006710F1"/>
    <w:rsid w:val="006750AF"/>
    <w:rsid w:val="00676F45"/>
    <w:rsid w:val="00677B74"/>
    <w:rsid w:val="006849A5"/>
    <w:rsid w:val="0069331C"/>
    <w:rsid w:val="00694716"/>
    <w:rsid w:val="006B23D0"/>
    <w:rsid w:val="006B38EC"/>
    <w:rsid w:val="006B6893"/>
    <w:rsid w:val="006B76BF"/>
    <w:rsid w:val="006C09AA"/>
    <w:rsid w:val="006C44A6"/>
    <w:rsid w:val="006C5F93"/>
    <w:rsid w:val="006D3ABF"/>
    <w:rsid w:val="006D4F98"/>
    <w:rsid w:val="006E2402"/>
    <w:rsid w:val="006E2EE7"/>
    <w:rsid w:val="006E4845"/>
    <w:rsid w:val="006F17B3"/>
    <w:rsid w:val="0071265D"/>
    <w:rsid w:val="007174DB"/>
    <w:rsid w:val="00722DDC"/>
    <w:rsid w:val="007270EF"/>
    <w:rsid w:val="007350B8"/>
    <w:rsid w:val="00756D3A"/>
    <w:rsid w:val="0076133D"/>
    <w:rsid w:val="00761475"/>
    <w:rsid w:val="00761777"/>
    <w:rsid w:val="007625B3"/>
    <w:rsid w:val="00770609"/>
    <w:rsid w:val="0077349B"/>
    <w:rsid w:val="00786687"/>
    <w:rsid w:val="00787EE6"/>
    <w:rsid w:val="00793825"/>
    <w:rsid w:val="00794748"/>
    <w:rsid w:val="00795962"/>
    <w:rsid w:val="00796503"/>
    <w:rsid w:val="0079731F"/>
    <w:rsid w:val="007C0361"/>
    <w:rsid w:val="007C1FE8"/>
    <w:rsid w:val="007C3026"/>
    <w:rsid w:val="007C3A01"/>
    <w:rsid w:val="007C491A"/>
    <w:rsid w:val="007D628C"/>
    <w:rsid w:val="007E0FC0"/>
    <w:rsid w:val="007E15CF"/>
    <w:rsid w:val="007E3D3E"/>
    <w:rsid w:val="007F059D"/>
    <w:rsid w:val="007F2C07"/>
    <w:rsid w:val="007F77D0"/>
    <w:rsid w:val="007F7CC0"/>
    <w:rsid w:val="00805588"/>
    <w:rsid w:val="008066EA"/>
    <w:rsid w:val="00806A88"/>
    <w:rsid w:val="00806E90"/>
    <w:rsid w:val="0081360C"/>
    <w:rsid w:val="008211EC"/>
    <w:rsid w:val="00821437"/>
    <w:rsid w:val="00833EAA"/>
    <w:rsid w:val="008375C5"/>
    <w:rsid w:val="008438C1"/>
    <w:rsid w:val="00844D2A"/>
    <w:rsid w:val="0084508B"/>
    <w:rsid w:val="00851E57"/>
    <w:rsid w:val="00854775"/>
    <w:rsid w:val="00856E3A"/>
    <w:rsid w:val="0086316F"/>
    <w:rsid w:val="0086437E"/>
    <w:rsid w:val="0086556D"/>
    <w:rsid w:val="00865A5D"/>
    <w:rsid w:val="00871F7F"/>
    <w:rsid w:val="00872C12"/>
    <w:rsid w:val="00874CD9"/>
    <w:rsid w:val="00880F9F"/>
    <w:rsid w:val="00881E3E"/>
    <w:rsid w:val="00884358"/>
    <w:rsid w:val="00885F0D"/>
    <w:rsid w:val="00887EFE"/>
    <w:rsid w:val="00897EFC"/>
    <w:rsid w:val="008A23AA"/>
    <w:rsid w:val="008A5840"/>
    <w:rsid w:val="008A625F"/>
    <w:rsid w:val="008A72BB"/>
    <w:rsid w:val="008B0AF1"/>
    <w:rsid w:val="008B6B56"/>
    <w:rsid w:val="008B7E43"/>
    <w:rsid w:val="008C5BEE"/>
    <w:rsid w:val="008C6FBD"/>
    <w:rsid w:val="008D1669"/>
    <w:rsid w:val="008D623D"/>
    <w:rsid w:val="008E60D5"/>
    <w:rsid w:val="008E69D7"/>
    <w:rsid w:val="008F002A"/>
    <w:rsid w:val="008F1EF0"/>
    <w:rsid w:val="008F4F24"/>
    <w:rsid w:val="008F6786"/>
    <w:rsid w:val="008F6976"/>
    <w:rsid w:val="00900BEF"/>
    <w:rsid w:val="00905582"/>
    <w:rsid w:val="00905E80"/>
    <w:rsid w:val="009065AE"/>
    <w:rsid w:val="00911558"/>
    <w:rsid w:val="00911766"/>
    <w:rsid w:val="00912675"/>
    <w:rsid w:val="009127A9"/>
    <w:rsid w:val="0092117D"/>
    <w:rsid w:val="00923722"/>
    <w:rsid w:val="00924DD2"/>
    <w:rsid w:val="00925E12"/>
    <w:rsid w:val="00932B76"/>
    <w:rsid w:val="00935CA7"/>
    <w:rsid w:val="00935FAA"/>
    <w:rsid w:val="0094344E"/>
    <w:rsid w:val="00943CB7"/>
    <w:rsid w:val="00946A8A"/>
    <w:rsid w:val="00955BDD"/>
    <w:rsid w:val="00970C19"/>
    <w:rsid w:val="00975841"/>
    <w:rsid w:val="00980D5C"/>
    <w:rsid w:val="00983A52"/>
    <w:rsid w:val="009875C2"/>
    <w:rsid w:val="009903F5"/>
    <w:rsid w:val="0099306B"/>
    <w:rsid w:val="009964F9"/>
    <w:rsid w:val="009A05E7"/>
    <w:rsid w:val="009A06EE"/>
    <w:rsid w:val="009A2EF4"/>
    <w:rsid w:val="009A5D63"/>
    <w:rsid w:val="009A6ABE"/>
    <w:rsid w:val="009A6F4B"/>
    <w:rsid w:val="009B23ED"/>
    <w:rsid w:val="009B28E4"/>
    <w:rsid w:val="009B65F0"/>
    <w:rsid w:val="009C2638"/>
    <w:rsid w:val="009D35EF"/>
    <w:rsid w:val="009E3C1A"/>
    <w:rsid w:val="009F1C0A"/>
    <w:rsid w:val="009F4A41"/>
    <w:rsid w:val="009F5F93"/>
    <w:rsid w:val="00A02759"/>
    <w:rsid w:val="00A0703D"/>
    <w:rsid w:val="00A07C01"/>
    <w:rsid w:val="00A07D0B"/>
    <w:rsid w:val="00A20C0E"/>
    <w:rsid w:val="00A20C91"/>
    <w:rsid w:val="00A22D16"/>
    <w:rsid w:val="00A24640"/>
    <w:rsid w:val="00A24A0A"/>
    <w:rsid w:val="00A33253"/>
    <w:rsid w:val="00A340DD"/>
    <w:rsid w:val="00A406D4"/>
    <w:rsid w:val="00A43D59"/>
    <w:rsid w:val="00A44068"/>
    <w:rsid w:val="00A455BA"/>
    <w:rsid w:val="00A61D92"/>
    <w:rsid w:val="00A61FE1"/>
    <w:rsid w:val="00A728F4"/>
    <w:rsid w:val="00A75649"/>
    <w:rsid w:val="00A76DB2"/>
    <w:rsid w:val="00A77611"/>
    <w:rsid w:val="00A83E6C"/>
    <w:rsid w:val="00A96A14"/>
    <w:rsid w:val="00AA0ECF"/>
    <w:rsid w:val="00AA148F"/>
    <w:rsid w:val="00AA468E"/>
    <w:rsid w:val="00AB25DD"/>
    <w:rsid w:val="00AC0D68"/>
    <w:rsid w:val="00AC6F3B"/>
    <w:rsid w:val="00AC6FE8"/>
    <w:rsid w:val="00AD1AB1"/>
    <w:rsid w:val="00AD502F"/>
    <w:rsid w:val="00AD59E2"/>
    <w:rsid w:val="00AD6C0C"/>
    <w:rsid w:val="00AE1D4E"/>
    <w:rsid w:val="00AE7FE2"/>
    <w:rsid w:val="00AF3441"/>
    <w:rsid w:val="00AF4F4D"/>
    <w:rsid w:val="00B0092F"/>
    <w:rsid w:val="00B01472"/>
    <w:rsid w:val="00B023C6"/>
    <w:rsid w:val="00B03BA6"/>
    <w:rsid w:val="00B0581F"/>
    <w:rsid w:val="00B05EC7"/>
    <w:rsid w:val="00B0663B"/>
    <w:rsid w:val="00B12854"/>
    <w:rsid w:val="00B249C3"/>
    <w:rsid w:val="00B24CD3"/>
    <w:rsid w:val="00B26729"/>
    <w:rsid w:val="00B3109D"/>
    <w:rsid w:val="00B326FD"/>
    <w:rsid w:val="00B40C31"/>
    <w:rsid w:val="00B45197"/>
    <w:rsid w:val="00B46441"/>
    <w:rsid w:val="00B55322"/>
    <w:rsid w:val="00B56246"/>
    <w:rsid w:val="00B57B74"/>
    <w:rsid w:val="00B61D95"/>
    <w:rsid w:val="00B61FE1"/>
    <w:rsid w:val="00B637FB"/>
    <w:rsid w:val="00B65180"/>
    <w:rsid w:val="00B81EB7"/>
    <w:rsid w:val="00B825DD"/>
    <w:rsid w:val="00B969CA"/>
    <w:rsid w:val="00B96CF3"/>
    <w:rsid w:val="00BA400D"/>
    <w:rsid w:val="00BC0416"/>
    <w:rsid w:val="00BC7E21"/>
    <w:rsid w:val="00BE087C"/>
    <w:rsid w:val="00BE18F4"/>
    <w:rsid w:val="00BE342A"/>
    <w:rsid w:val="00BE48DC"/>
    <w:rsid w:val="00BF5269"/>
    <w:rsid w:val="00BF6BE8"/>
    <w:rsid w:val="00C04E10"/>
    <w:rsid w:val="00C1058D"/>
    <w:rsid w:val="00C11ACF"/>
    <w:rsid w:val="00C124F1"/>
    <w:rsid w:val="00C149A7"/>
    <w:rsid w:val="00C202F5"/>
    <w:rsid w:val="00C21255"/>
    <w:rsid w:val="00C220A9"/>
    <w:rsid w:val="00C269CC"/>
    <w:rsid w:val="00C26D31"/>
    <w:rsid w:val="00C30D9C"/>
    <w:rsid w:val="00C32CBC"/>
    <w:rsid w:val="00C3689F"/>
    <w:rsid w:val="00C36BCA"/>
    <w:rsid w:val="00C37600"/>
    <w:rsid w:val="00C43ED4"/>
    <w:rsid w:val="00C50900"/>
    <w:rsid w:val="00C50E4E"/>
    <w:rsid w:val="00C51078"/>
    <w:rsid w:val="00C5249B"/>
    <w:rsid w:val="00C55C9F"/>
    <w:rsid w:val="00C573E9"/>
    <w:rsid w:val="00C62B47"/>
    <w:rsid w:val="00C6676D"/>
    <w:rsid w:val="00C71601"/>
    <w:rsid w:val="00C74C49"/>
    <w:rsid w:val="00C80B88"/>
    <w:rsid w:val="00C86997"/>
    <w:rsid w:val="00C910E9"/>
    <w:rsid w:val="00C95E5D"/>
    <w:rsid w:val="00C96B08"/>
    <w:rsid w:val="00CA3132"/>
    <w:rsid w:val="00CA36A8"/>
    <w:rsid w:val="00CB03F9"/>
    <w:rsid w:val="00CB3E53"/>
    <w:rsid w:val="00CB7B57"/>
    <w:rsid w:val="00CB7F89"/>
    <w:rsid w:val="00CC1DC0"/>
    <w:rsid w:val="00CC35F4"/>
    <w:rsid w:val="00CC51CD"/>
    <w:rsid w:val="00CC5DF7"/>
    <w:rsid w:val="00CD4099"/>
    <w:rsid w:val="00CE3B71"/>
    <w:rsid w:val="00CE5CD0"/>
    <w:rsid w:val="00CE71ED"/>
    <w:rsid w:val="00CF0009"/>
    <w:rsid w:val="00D01819"/>
    <w:rsid w:val="00D01984"/>
    <w:rsid w:val="00D043A8"/>
    <w:rsid w:val="00D2495F"/>
    <w:rsid w:val="00D276BA"/>
    <w:rsid w:val="00D310F2"/>
    <w:rsid w:val="00D467D3"/>
    <w:rsid w:val="00D50D36"/>
    <w:rsid w:val="00D52C1B"/>
    <w:rsid w:val="00D532FD"/>
    <w:rsid w:val="00D536CB"/>
    <w:rsid w:val="00D704D8"/>
    <w:rsid w:val="00D70AEE"/>
    <w:rsid w:val="00D90099"/>
    <w:rsid w:val="00D912BF"/>
    <w:rsid w:val="00D919BE"/>
    <w:rsid w:val="00D920EA"/>
    <w:rsid w:val="00DA117C"/>
    <w:rsid w:val="00DA388A"/>
    <w:rsid w:val="00DA72B4"/>
    <w:rsid w:val="00DA7A20"/>
    <w:rsid w:val="00DB1ED6"/>
    <w:rsid w:val="00DB601B"/>
    <w:rsid w:val="00DC277F"/>
    <w:rsid w:val="00DC69B2"/>
    <w:rsid w:val="00DC6D89"/>
    <w:rsid w:val="00DD1F40"/>
    <w:rsid w:val="00DD48B3"/>
    <w:rsid w:val="00DD7968"/>
    <w:rsid w:val="00DE062F"/>
    <w:rsid w:val="00DE4B73"/>
    <w:rsid w:val="00DE5619"/>
    <w:rsid w:val="00DF07D5"/>
    <w:rsid w:val="00DF65C7"/>
    <w:rsid w:val="00DF7260"/>
    <w:rsid w:val="00E0417F"/>
    <w:rsid w:val="00E0472D"/>
    <w:rsid w:val="00E231E5"/>
    <w:rsid w:val="00E23461"/>
    <w:rsid w:val="00E24481"/>
    <w:rsid w:val="00E30F5F"/>
    <w:rsid w:val="00E33CDF"/>
    <w:rsid w:val="00E367DA"/>
    <w:rsid w:val="00E46220"/>
    <w:rsid w:val="00E4753E"/>
    <w:rsid w:val="00E502E0"/>
    <w:rsid w:val="00E66094"/>
    <w:rsid w:val="00E67243"/>
    <w:rsid w:val="00E6743F"/>
    <w:rsid w:val="00E74018"/>
    <w:rsid w:val="00E80306"/>
    <w:rsid w:val="00E81D03"/>
    <w:rsid w:val="00E86E31"/>
    <w:rsid w:val="00E93D95"/>
    <w:rsid w:val="00EA4BCC"/>
    <w:rsid w:val="00EB2373"/>
    <w:rsid w:val="00EB63AF"/>
    <w:rsid w:val="00EB7529"/>
    <w:rsid w:val="00EC0355"/>
    <w:rsid w:val="00EC049E"/>
    <w:rsid w:val="00EC2FCD"/>
    <w:rsid w:val="00EC45E3"/>
    <w:rsid w:val="00EC7D77"/>
    <w:rsid w:val="00ED4BEA"/>
    <w:rsid w:val="00ED4EE8"/>
    <w:rsid w:val="00ED6606"/>
    <w:rsid w:val="00EE0D00"/>
    <w:rsid w:val="00EE1763"/>
    <w:rsid w:val="00EE2425"/>
    <w:rsid w:val="00EF132C"/>
    <w:rsid w:val="00EF2D47"/>
    <w:rsid w:val="00EF3237"/>
    <w:rsid w:val="00F002A1"/>
    <w:rsid w:val="00F0508F"/>
    <w:rsid w:val="00F07491"/>
    <w:rsid w:val="00F07EA7"/>
    <w:rsid w:val="00F116E2"/>
    <w:rsid w:val="00F15692"/>
    <w:rsid w:val="00F166E0"/>
    <w:rsid w:val="00F23984"/>
    <w:rsid w:val="00F41A06"/>
    <w:rsid w:val="00F42B32"/>
    <w:rsid w:val="00F47F5D"/>
    <w:rsid w:val="00F504BC"/>
    <w:rsid w:val="00F52962"/>
    <w:rsid w:val="00F560D5"/>
    <w:rsid w:val="00F6239F"/>
    <w:rsid w:val="00F65EF5"/>
    <w:rsid w:val="00F6657E"/>
    <w:rsid w:val="00F7553A"/>
    <w:rsid w:val="00F760C2"/>
    <w:rsid w:val="00F76775"/>
    <w:rsid w:val="00F77BE1"/>
    <w:rsid w:val="00F77E81"/>
    <w:rsid w:val="00F87BE4"/>
    <w:rsid w:val="00F90304"/>
    <w:rsid w:val="00F91A67"/>
    <w:rsid w:val="00F95C5F"/>
    <w:rsid w:val="00F95F9D"/>
    <w:rsid w:val="00F97916"/>
    <w:rsid w:val="00FA236F"/>
    <w:rsid w:val="00FA40DF"/>
    <w:rsid w:val="00FA4F2A"/>
    <w:rsid w:val="00FB17F8"/>
    <w:rsid w:val="00FB5108"/>
    <w:rsid w:val="00FC2196"/>
    <w:rsid w:val="00FC32F2"/>
    <w:rsid w:val="00FD2EAC"/>
    <w:rsid w:val="00FD3A4D"/>
    <w:rsid w:val="00FD69DB"/>
    <w:rsid w:val="00FF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5065BDE"/>
  <w15:chartTrackingRefBased/>
  <w15:docId w15:val="{30136FD4-F043-40BE-8525-9380B6F2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C5"/>
    <w:pPr>
      <w:spacing w:after="200" w:line="276" w:lineRule="auto"/>
    </w:pPr>
    <w:rPr>
      <w:rFonts w:eastAsiaTheme="minorEastAsia"/>
    </w:rPr>
  </w:style>
  <w:style w:type="paragraph" w:styleId="Heading1">
    <w:name w:val="heading 1"/>
    <w:basedOn w:val="Normal"/>
    <w:next w:val="Normal"/>
    <w:link w:val="Heading1Char"/>
    <w:qFormat/>
    <w:rsid w:val="00150BC5"/>
    <w:pPr>
      <w:keepNext/>
      <w:keepLines/>
      <w:spacing w:before="360" w:after="120"/>
      <w:outlineLvl w:val="0"/>
    </w:pPr>
    <w:rPr>
      <w:rFonts w:asciiTheme="majorHAnsi" w:eastAsiaTheme="majorEastAsia" w:hAnsiTheme="majorHAnsi" w:cstheme="majorBidi"/>
      <w:b/>
      <w:b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BC5"/>
    <w:rPr>
      <w:rFonts w:asciiTheme="majorHAnsi" w:eastAsiaTheme="majorEastAsia" w:hAnsiTheme="majorHAnsi" w:cstheme="majorBidi"/>
      <w:b/>
      <w:bCs/>
      <w:color w:val="2E74B5" w:themeColor="accent1" w:themeShade="BF"/>
      <w:sz w:val="24"/>
      <w:szCs w:val="24"/>
    </w:rPr>
  </w:style>
  <w:style w:type="paragraph" w:styleId="ListParagraph">
    <w:name w:val="List Paragraph"/>
    <w:basedOn w:val="Normal"/>
    <w:uiPriority w:val="34"/>
    <w:qFormat/>
    <w:rsid w:val="00150BC5"/>
    <w:pPr>
      <w:ind w:left="720"/>
      <w:contextualSpacing/>
    </w:pPr>
  </w:style>
  <w:style w:type="paragraph" w:styleId="Title">
    <w:name w:val="Title"/>
    <w:basedOn w:val="Normal"/>
    <w:next w:val="Normal"/>
    <w:link w:val="TitleChar"/>
    <w:qFormat/>
    <w:rsid w:val="00150BC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50BC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50BC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50BC5"/>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unhideWhenUsed/>
    <w:rsid w:val="00150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C5"/>
    <w:rPr>
      <w:rFonts w:eastAsiaTheme="minorEastAsia"/>
    </w:rPr>
  </w:style>
  <w:style w:type="paragraph" w:styleId="Footer">
    <w:name w:val="footer"/>
    <w:basedOn w:val="Normal"/>
    <w:link w:val="FooterChar"/>
    <w:uiPriority w:val="99"/>
    <w:unhideWhenUsed/>
    <w:rsid w:val="00150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C5"/>
    <w:rPr>
      <w:rFonts w:eastAsiaTheme="minorEastAsia"/>
    </w:rPr>
  </w:style>
  <w:style w:type="paragraph" w:styleId="NoSpacing">
    <w:name w:val="No Spacing"/>
    <w:uiPriority w:val="1"/>
    <w:qFormat/>
    <w:rsid w:val="00150BC5"/>
    <w:pPr>
      <w:spacing w:after="0" w:line="240" w:lineRule="auto"/>
    </w:pPr>
    <w:rPr>
      <w:rFonts w:eastAsiaTheme="minorEastAsia"/>
    </w:rPr>
  </w:style>
  <w:style w:type="paragraph" w:styleId="ListNumber">
    <w:name w:val="List Number"/>
    <w:basedOn w:val="Normal"/>
    <w:rsid w:val="00150BC5"/>
    <w:pPr>
      <w:spacing w:before="240" w:after="60" w:line="240" w:lineRule="auto"/>
    </w:pPr>
    <w:rPr>
      <w:rFonts w:ascii="Times New Roman" w:eastAsia="Times New Roman" w:hAnsi="Times New Roman" w:cs="Times New Roman"/>
      <w:b/>
      <w:sz w:val="24"/>
      <w:szCs w:val="24"/>
      <w:u w:val="single"/>
    </w:rPr>
  </w:style>
  <w:style w:type="paragraph" w:customStyle="1" w:styleId="Body">
    <w:name w:val="Body"/>
    <w:rsid w:val="00150B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35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67"/>
    <w:rPr>
      <w:rFonts w:ascii="Segoe UI" w:eastAsiaTheme="minorEastAsia" w:hAnsi="Segoe UI" w:cs="Segoe UI"/>
      <w:sz w:val="18"/>
      <w:szCs w:val="18"/>
    </w:rPr>
  </w:style>
  <w:style w:type="paragraph" w:customStyle="1" w:styleId="paragraph">
    <w:name w:val="paragraph"/>
    <w:basedOn w:val="Normal"/>
    <w:rsid w:val="00F91A67"/>
    <w:pPr>
      <w:spacing w:after="0"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F91A67"/>
  </w:style>
  <w:style w:type="character" w:customStyle="1" w:styleId="eop">
    <w:name w:val="eop"/>
    <w:basedOn w:val="DefaultParagraphFont"/>
    <w:rsid w:val="00F91A67"/>
  </w:style>
  <w:style w:type="character" w:customStyle="1" w:styleId="contextualspellingandgrammarerror">
    <w:name w:val="contextualspellingandgrammarerror"/>
    <w:basedOn w:val="DefaultParagraphFont"/>
    <w:rsid w:val="00F91A67"/>
  </w:style>
  <w:style w:type="paragraph" w:customStyle="1" w:styleId="Default">
    <w:name w:val="Default"/>
    <w:rsid w:val="00E24481"/>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NormalWeb">
    <w:name w:val="Normal (Web)"/>
    <w:basedOn w:val="Normal"/>
    <w:uiPriority w:val="99"/>
    <w:unhideWhenUsed/>
    <w:rsid w:val="007F77D0"/>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7F77D0"/>
    <w:rPr>
      <w:b/>
      <w:bCs/>
    </w:rPr>
  </w:style>
  <w:style w:type="character" w:styleId="Hyperlink">
    <w:name w:val="Hyperlink"/>
    <w:basedOn w:val="DefaultParagraphFont"/>
    <w:uiPriority w:val="99"/>
    <w:unhideWhenUsed/>
    <w:rsid w:val="005118C0"/>
    <w:rPr>
      <w:color w:val="0000FF"/>
      <w:u w:val="single"/>
    </w:rPr>
  </w:style>
  <w:style w:type="character" w:styleId="UnresolvedMention">
    <w:name w:val="Unresolved Mention"/>
    <w:basedOn w:val="DefaultParagraphFont"/>
    <w:uiPriority w:val="99"/>
    <w:semiHidden/>
    <w:unhideWhenUsed/>
    <w:rsid w:val="00C6676D"/>
    <w:rPr>
      <w:color w:val="605E5C"/>
      <w:shd w:val="clear" w:color="auto" w:fill="E1DFDD"/>
    </w:rPr>
  </w:style>
  <w:style w:type="character" w:styleId="Emphasis">
    <w:name w:val="Emphasis"/>
    <w:basedOn w:val="DefaultParagraphFont"/>
    <w:uiPriority w:val="20"/>
    <w:qFormat/>
    <w:rsid w:val="00346B6E"/>
    <w:rPr>
      <w:i/>
      <w:iCs/>
    </w:rPr>
  </w:style>
  <w:style w:type="paragraph" w:styleId="BodyText2">
    <w:name w:val="Body Text 2"/>
    <w:basedOn w:val="Normal"/>
    <w:link w:val="BodyText2Char"/>
    <w:rsid w:val="006E2402"/>
    <w:pPr>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E2402"/>
    <w:rPr>
      <w:rFonts w:ascii="Times New Roman" w:eastAsia="Times New Roman" w:hAnsi="Times New Roman" w:cs="Times New Roman"/>
      <w:sz w:val="24"/>
      <w:szCs w:val="24"/>
    </w:rPr>
  </w:style>
  <w:style w:type="paragraph" w:styleId="Revision">
    <w:name w:val="Revision"/>
    <w:hidden/>
    <w:uiPriority w:val="99"/>
    <w:semiHidden/>
    <w:rsid w:val="00B5624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5389">
      <w:bodyDiv w:val="1"/>
      <w:marLeft w:val="0"/>
      <w:marRight w:val="0"/>
      <w:marTop w:val="0"/>
      <w:marBottom w:val="0"/>
      <w:divBdr>
        <w:top w:val="none" w:sz="0" w:space="0" w:color="auto"/>
        <w:left w:val="none" w:sz="0" w:space="0" w:color="auto"/>
        <w:bottom w:val="none" w:sz="0" w:space="0" w:color="auto"/>
        <w:right w:val="none" w:sz="0" w:space="0" w:color="auto"/>
      </w:divBdr>
    </w:div>
    <w:div w:id="52001048">
      <w:bodyDiv w:val="1"/>
      <w:marLeft w:val="0"/>
      <w:marRight w:val="0"/>
      <w:marTop w:val="0"/>
      <w:marBottom w:val="0"/>
      <w:divBdr>
        <w:top w:val="none" w:sz="0" w:space="0" w:color="auto"/>
        <w:left w:val="none" w:sz="0" w:space="0" w:color="auto"/>
        <w:bottom w:val="none" w:sz="0" w:space="0" w:color="auto"/>
        <w:right w:val="none" w:sz="0" w:space="0" w:color="auto"/>
      </w:divBdr>
    </w:div>
    <w:div w:id="52851278">
      <w:bodyDiv w:val="1"/>
      <w:marLeft w:val="0"/>
      <w:marRight w:val="0"/>
      <w:marTop w:val="0"/>
      <w:marBottom w:val="0"/>
      <w:divBdr>
        <w:top w:val="none" w:sz="0" w:space="0" w:color="auto"/>
        <w:left w:val="none" w:sz="0" w:space="0" w:color="auto"/>
        <w:bottom w:val="none" w:sz="0" w:space="0" w:color="auto"/>
        <w:right w:val="none" w:sz="0" w:space="0" w:color="auto"/>
      </w:divBdr>
    </w:div>
    <w:div w:id="472911389">
      <w:bodyDiv w:val="1"/>
      <w:marLeft w:val="0"/>
      <w:marRight w:val="0"/>
      <w:marTop w:val="0"/>
      <w:marBottom w:val="0"/>
      <w:divBdr>
        <w:top w:val="none" w:sz="0" w:space="0" w:color="auto"/>
        <w:left w:val="none" w:sz="0" w:space="0" w:color="auto"/>
        <w:bottom w:val="none" w:sz="0" w:space="0" w:color="auto"/>
        <w:right w:val="none" w:sz="0" w:space="0" w:color="auto"/>
      </w:divBdr>
    </w:div>
    <w:div w:id="635141810">
      <w:bodyDiv w:val="1"/>
      <w:marLeft w:val="0"/>
      <w:marRight w:val="0"/>
      <w:marTop w:val="0"/>
      <w:marBottom w:val="0"/>
      <w:divBdr>
        <w:top w:val="none" w:sz="0" w:space="0" w:color="auto"/>
        <w:left w:val="none" w:sz="0" w:space="0" w:color="auto"/>
        <w:bottom w:val="none" w:sz="0" w:space="0" w:color="auto"/>
        <w:right w:val="none" w:sz="0" w:space="0" w:color="auto"/>
      </w:divBdr>
    </w:div>
    <w:div w:id="755787417">
      <w:bodyDiv w:val="1"/>
      <w:marLeft w:val="0"/>
      <w:marRight w:val="0"/>
      <w:marTop w:val="0"/>
      <w:marBottom w:val="0"/>
      <w:divBdr>
        <w:top w:val="none" w:sz="0" w:space="0" w:color="auto"/>
        <w:left w:val="none" w:sz="0" w:space="0" w:color="auto"/>
        <w:bottom w:val="none" w:sz="0" w:space="0" w:color="auto"/>
        <w:right w:val="none" w:sz="0" w:space="0" w:color="auto"/>
      </w:divBdr>
    </w:div>
    <w:div w:id="922252385">
      <w:bodyDiv w:val="1"/>
      <w:marLeft w:val="0"/>
      <w:marRight w:val="0"/>
      <w:marTop w:val="0"/>
      <w:marBottom w:val="0"/>
      <w:divBdr>
        <w:top w:val="none" w:sz="0" w:space="0" w:color="auto"/>
        <w:left w:val="none" w:sz="0" w:space="0" w:color="auto"/>
        <w:bottom w:val="none" w:sz="0" w:space="0" w:color="auto"/>
        <w:right w:val="none" w:sz="0" w:space="0" w:color="auto"/>
      </w:divBdr>
    </w:div>
    <w:div w:id="980306685">
      <w:bodyDiv w:val="1"/>
      <w:marLeft w:val="0"/>
      <w:marRight w:val="0"/>
      <w:marTop w:val="0"/>
      <w:marBottom w:val="0"/>
      <w:divBdr>
        <w:top w:val="none" w:sz="0" w:space="0" w:color="auto"/>
        <w:left w:val="none" w:sz="0" w:space="0" w:color="auto"/>
        <w:bottom w:val="none" w:sz="0" w:space="0" w:color="auto"/>
        <w:right w:val="none" w:sz="0" w:space="0" w:color="auto"/>
      </w:divBdr>
    </w:div>
    <w:div w:id="989137150">
      <w:bodyDiv w:val="1"/>
      <w:marLeft w:val="0"/>
      <w:marRight w:val="0"/>
      <w:marTop w:val="0"/>
      <w:marBottom w:val="0"/>
      <w:divBdr>
        <w:top w:val="none" w:sz="0" w:space="0" w:color="auto"/>
        <w:left w:val="none" w:sz="0" w:space="0" w:color="auto"/>
        <w:bottom w:val="none" w:sz="0" w:space="0" w:color="auto"/>
        <w:right w:val="none" w:sz="0" w:space="0" w:color="auto"/>
      </w:divBdr>
    </w:div>
    <w:div w:id="1162355283">
      <w:bodyDiv w:val="1"/>
      <w:marLeft w:val="0"/>
      <w:marRight w:val="0"/>
      <w:marTop w:val="0"/>
      <w:marBottom w:val="0"/>
      <w:divBdr>
        <w:top w:val="none" w:sz="0" w:space="0" w:color="auto"/>
        <w:left w:val="none" w:sz="0" w:space="0" w:color="auto"/>
        <w:bottom w:val="none" w:sz="0" w:space="0" w:color="auto"/>
        <w:right w:val="none" w:sz="0" w:space="0" w:color="auto"/>
      </w:divBdr>
    </w:div>
    <w:div w:id="1163738701">
      <w:bodyDiv w:val="1"/>
      <w:marLeft w:val="0"/>
      <w:marRight w:val="0"/>
      <w:marTop w:val="0"/>
      <w:marBottom w:val="0"/>
      <w:divBdr>
        <w:top w:val="none" w:sz="0" w:space="0" w:color="auto"/>
        <w:left w:val="none" w:sz="0" w:space="0" w:color="auto"/>
        <w:bottom w:val="none" w:sz="0" w:space="0" w:color="auto"/>
        <w:right w:val="none" w:sz="0" w:space="0" w:color="auto"/>
      </w:divBdr>
    </w:div>
    <w:div w:id="1271472660">
      <w:bodyDiv w:val="1"/>
      <w:marLeft w:val="0"/>
      <w:marRight w:val="0"/>
      <w:marTop w:val="0"/>
      <w:marBottom w:val="0"/>
      <w:divBdr>
        <w:top w:val="none" w:sz="0" w:space="0" w:color="auto"/>
        <w:left w:val="none" w:sz="0" w:space="0" w:color="auto"/>
        <w:bottom w:val="none" w:sz="0" w:space="0" w:color="auto"/>
        <w:right w:val="none" w:sz="0" w:space="0" w:color="auto"/>
      </w:divBdr>
    </w:div>
    <w:div w:id="1298990665">
      <w:bodyDiv w:val="1"/>
      <w:marLeft w:val="0"/>
      <w:marRight w:val="0"/>
      <w:marTop w:val="0"/>
      <w:marBottom w:val="0"/>
      <w:divBdr>
        <w:top w:val="none" w:sz="0" w:space="0" w:color="auto"/>
        <w:left w:val="none" w:sz="0" w:space="0" w:color="auto"/>
        <w:bottom w:val="none" w:sz="0" w:space="0" w:color="auto"/>
        <w:right w:val="none" w:sz="0" w:space="0" w:color="auto"/>
      </w:divBdr>
    </w:div>
    <w:div w:id="1526819914">
      <w:bodyDiv w:val="1"/>
      <w:marLeft w:val="0"/>
      <w:marRight w:val="0"/>
      <w:marTop w:val="0"/>
      <w:marBottom w:val="0"/>
      <w:divBdr>
        <w:top w:val="none" w:sz="0" w:space="0" w:color="auto"/>
        <w:left w:val="none" w:sz="0" w:space="0" w:color="auto"/>
        <w:bottom w:val="none" w:sz="0" w:space="0" w:color="auto"/>
        <w:right w:val="none" w:sz="0" w:space="0" w:color="auto"/>
      </w:divBdr>
    </w:div>
    <w:div w:id="1682780869">
      <w:bodyDiv w:val="1"/>
      <w:marLeft w:val="0"/>
      <w:marRight w:val="0"/>
      <w:marTop w:val="0"/>
      <w:marBottom w:val="0"/>
      <w:divBdr>
        <w:top w:val="none" w:sz="0" w:space="0" w:color="auto"/>
        <w:left w:val="none" w:sz="0" w:space="0" w:color="auto"/>
        <w:bottom w:val="none" w:sz="0" w:space="0" w:color="auto"/>
        <w:right w:val="none" w:sz="0" w:space="0" w:color="auto"/>
      </w:divBdr>
    </w:div>
    <w:div w:id="1698001351">
      <w:bodyDiv w:val="1"/>
      <w:marLeft w:val="0"/>
      <w:marRight w:val="0"/>
      <w:marTop w:val="0"/>
      <w:marBottom w:val="0"/>
      <w:divBdr>
        <w:top w:val="none" w:sz="0" w:space="0" w:color="auto"/>
        <w:left w:val="none" w:sz="0" w:space="0" w:color="auto"/>
        <w:bottom w:val="none" w:sz="0" w:space="0" w:color="auto"/>
        <w:right w:val="none" w:sz="0" w:space="0" w:color="auto"/>
      </w:divBdr>
    </w:div>
    <w:div w:id="1771702418">
      <w:bodyDiv w:val="1"/>
      <w:marLeft w:val="0"/>
      <w:marRight w:val="0"/>
      <w:marTop w:val="0"/>
      <w:marBottom w:val="0"/>
      <w:divBdr>
        <w:top w:val="none" w:sz="0" w:space="0" w:color="auto"/>
        <w:left w:val="none" w:sz="0" w:space="0" w:color="auto"/>
        <w:bottom w:val="none" w:sz="0" w:space="0" w:color="auto"/>
        <w:right w:val="none" w:sz="0" w:space="0" w:color="auto"/>
      </w:divBdr>
    </w:div>
    <w:div w:id="1789009449">
      <w:bodyDiv w:val="1"/>
      <w:marLeft w:val="0"/>
      <w:marRight w:val="0"/>
      <w:marTop w:val="0"/>
      <w:marBottom w:val="0"/>
      <w:divBdr>
        <w:top w:val="none" w:sz="0" w:space="0" w:color="auto"/>
        <w:left w:val="none" w:sz="0" w:space="0" w:color="auto"/>
        <w:bottom w:val="none" w:sz="0" w:space="0" w:color="auto"/>
        <w:right w:val="none" w:sz="0" w:space="0" w:color="auto"/>
      </w:divBdr>
    </w:div>
    <w:div w:id="1923251286">
      <w:bodyDiv w:val="1"/>
      <w:marLeft w:val="0"/>
      <w:marRight w:val="0"/>
      <w:marTop w:val="0"/>
      <w:marBottom w:val="0"/>
      <w:divBdr>
        <w:top w:val="none" w:sz="0" w:space="0" w:color="auto"/>
        <w:left w:val="none" w:sz="0" w:space="0" w:color="auto"/>
        <w:bottom w:val="none" w:sz="0" w:space="0" w:color="auto"/>
        <w:right w:val="none" w:sz="0" w:space="0" w:color="auto"/>
      </w:divBdr>
    </w:div>
    <w:div w:id="1960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616.801E3B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November 9, 2021</vt:lpstr>
    </vt:vector>
  </TitlesOfParts>
  <Company>Mountain Empire Community College Advisory Board</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9, 2021</dc:title>
  <dc:subject/>
  <dc:creator>Peggy Gibson</dc:creator>
  <cp:keywords/>
  <dc:description/>
  <cp:lastModifiedBy>Peggy Gibson</cp:lastModifiedBy>
  <cp:revision>3</cp:revision>
  <cp:lastPrinted>2024-07-11T13:04:00Z</cp:lastPrinted>
  <dcterms:created xsi:type="dcterms:W3CDTF">2024-07-11T13:04:00Z</dcterms:created>
  <dcterms:modified xsi:type="dcterms:W3CDTF">2024-07-11T13:15:00Z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750397-bd1d-43c0-bc6a-cf6ee9f11bb1_Enabled">
    <vt:lpwstr>true</vt:lpwstr>
  </property>
  <property fmtid="{D5CDD505-2E9C-101B-9397-08002B2CF9AE}" pid="3" name="MSIP_Label_25750397-bd1d-43c0-bc6a-cf6ee9f11bb1_SetDate">
    <vt:lpwstr>2022-08-29T14:59:42Z</vt:lpwstr>
  </property>
  <property fmtid="{D5CDD505-2E9C-101B-9397-08002B2CF9AE}" pid="4" name="MSIP_Label_25750397-bd1d-43c0-bc6a-cf6ee9f11bb1_Method">
    <vt:lpwstr>Standard</vt:lpwstr>
  </property>
  <property fmtid="{D5CDD505-2E9C-101B-9397-08002B2CF9AE}" pid="5" name="MSIP_Label_25750397-bd1d-43c0-bc6a-cf6ee9f11bb1_Name">
    <vt:lpwstr>defa4170-0d19-0005-0004-bc88714345d2</vt:lpwstr>
  </property>
  <property fmtid="{D5CDD505-2E9C-101B-9397-08002B2CF9AE}" pid="6" name="MSIP_Label_25750397-bd1d-43c0-bc6a-cf6ee9f11bb1_SiteId">
    <vt:lpwstr>25f72a6c-87c5-4f74-af67-03711d13b7aa</vt:lpwstr>
  </property>
  <property fmtid="{D5CDD505-2E9C-101B-9397-08002B2CF9AE}" pid="7" name="MSIP_Label_25750397-bd1d-43c0-bc6a-cf6ee9f11bb1_ActionId">
    <vt:lpwstr>ae7cec01-12c4-4a45-af43-9b6d5752da27</vt:lpwstr>
  </property>
  <property fmtid="{D5CDD505-2E9C-101B-9397-08002B2CF9AE}" pid="8" name="MSIP_Label_25750397-bd1d-43c0-bc6a-cf6ee9f11bb1_ContentBits">
    <vt:lpwstr>0</vt:lpwstr>
  </property>
</Properties>
</file>