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3D4FB" w14:textId="2853B0F0" w:rsidR="005F6105" w:rsidRPr="00CA2C61" w:rsidRDefault="00416DAF" w:rsidP="00221416">
      <w:pPr>
        <w:pStyle w:val="CompanyName"/>
        <w:jc w:val="center"/>
        <w:rPr>
          <w:rFonts w:ascii="Poppins Medium" w:hAnsi="Poppins Medium" w:cs="Poppins Medium"/>
          <w:color w:val="144871" w:themeColor="text2"/>
          <w:sz w:val="44"/>
          <w:szCs w:val="24"/>
        </w:rPr>
      </w:pPr>
      <w:r w:rsidRPr="00CA2C61">
        <w:rPr>
          <w:rFonts w:ascii="Poppins Medium" w:hAnsi="Poppins Medium" w:cs="Poppins Medium"/>
          <w:color w:val="144871" w:themeColor="text2"/>
          <w:sz w:val="44"/>
          <w:szCs w:val="24"/>
        </w:rPr>
        <w:t>M</w:t>
      </w:r>
      <w:r w:rsidR="00332E57" w:rsidRPr="00CA2C61">
        <w:rPr>
          <w:rFonts w:ascii="Poppins Medium" w:hAnsi="Poppins Medium" w:cs="Poppins Medium"/>
          <w:color w:val="144871" w:themeColor="text2"/>
          <w:sz w:val="44"/>
          <w:szCs w:val="24"/>
        </w:rPr>
        <w:t>outain</w:t>
      </w:r>
      <w:r w:rsidRPr="00CA2C61">
        <w:rPr>
          <w:rFonts w:ascii="Poppins Medium" w:hAnsi="Poppins Medium" w:cs="Poppins Medium"/>
          <w:color w:val="144871" w:themeColor="text2"/>
          <w:sz w:val="44"/>
          <w:szCs w:val="24"/>
        </w:rPr>
        <w:t xml:space="preserve"> empire community college</w:t>
      </w:r>
    </w:p>
    <w:p w14:paraId="14EE7F85" w14:textId="6C3D10D7" w:rsidR="005F6105" w:rsidRPr="00CA2C61" w:rsidRDefault="00416DAF" w:rsidP="00DA437C">
      <w:pPr>
        <w:pStyle w:val="SubtitleCover"/>
        <w:pBdr>
          <w:top w:val="single" w:sz="6" w:space="0" w:color="auto"/>
        </w:pBdr>
        <w:rPr>
          <w:rFonts w:ascii="Poppins Medium" w:hAnsi="Poppins Medium" w:cs="Poppins Medium"/>
          <w:color w:val="68A339" w:themeColor="accent3"/>
          <w:sz w:val="40"/>
          <w:szCs w:val="18"/>
        </w:rPr>
      </w:pPr>
      <w:r w:rsidRPr="00CA2C61">
        <w:rPr>
          <w:rFonts w:ascii="Poppins Medium" w:hAnsi="Poppins Medium" w:cs="Poppins Medium"/>
          <w:color w:val="68A339" w:themeColor="accent3"/>
          <w:sz w:val="40"/>
          <w:szCs w:val="18"/>
        </w:rPr>
        <w:t>Financial Aid Office</w:t>
      </w:r>
    </w:p>
    <w:p w14:paraId="1C9EDF18" w14:textId="77777777" w:rsidR="005F6105" w:rsidRPr="00C80D44" w:rsidRDefault="00416DAF">
      <w:pPr>
        <w:pStyle w:val="TitleCover"/>
        <w:rPr>
          <w:rFonts w:ascii="Poppins Light" w:hAnsi="Poppins Light" w:cs="Poppins Light"/>
          <w:color w:val="144871" w:themeColor="text2"/>
          <w:spacing w:val="-180"/>
        </w:rPr>
      </w:pPr>
      <w:r w:rsidRPr="00C80D44">
        <w:rPr>
          <w:rFonts w:ascii="Poppins Light" w:hAnsi="Poppins Light" w:cs="Poppins Light"/>
          <w:color w:val="144871" w:themeColor="text2"/>
          <w:spacing w:val="-180"/>
        </w:rPr>
        <w:t xml:space="preserve">Work Study </w:t>
      </w:r>
      <w:r w:rsidRPr="00C80D44">
        <w:rPr>
          <w:rFonts w:ascii="Poppins Light" w:hAnsi="Poppins Light" w:cs="Poppins Light"/>
          <w:color w:val="68A339" w:themeColor="accent3"/>
          <w:spacing w:val="-180"/>
        </w:rPr>
        <w:t>Handbook</w:t>
      </w:r>
    </w:p>
    <w:p w14:paraId="15E16407" w14:textId="77777777" w:rsidR="00416DAF" w:rsidRPr="00416DAF" w:rsidRDefault="00416DAF" w:rsidP="00416DAF">
      <w:pPr>
        <w:pStyle w:val="SubtitleCover"/>
        <w:sectPr w:rsidR="00416DAF" w:rsidRPr="00416DAF" w:rsidSect="00E12697">
          <w:footerReference w:type="default" r:id="rId11"/>
          <w:pgSz w:w="12240" w:h="15840" w:code="1"/>
          <w:pgMar w:top="1440" w:right="1440" w:bottom="1440" w:left="1440" w:header="0" w:footer="0" w:gutter="0"/>
          <w:pgNumType w:start="0"/>
          <w:cols w:space="720"/>
          <w:titlePg/>
          <w:docGrid w:linePitch="218"/>
        </w:sectPr>
      </w:pPr>
    </w:p>
    <w:p w14:paraId="02C71EE3" w14:textId="77777777" w:rsidR="005F6105" w:rsidRPr="00CA2C61" w:rsidRDefault="00416DAF">
      <w:pPr>
        <w:pStyle w:val="Subtitle"/>
        <w:rPr>
          <w:rFonts w:ascii="Poppins Light" w:hAnsi="Poppins Light" w:cs="Poppins Light"/>
          <w:color w:val="68A339" w:themeColor="accent3"/>
        </w:rPr>
      </w:pPr>
      <w:r w:rsidRPr="00CA2C61">
        <w:rPr>
          <w:rFonts w:ascii="Poppins Light" w:hAnsi="Poppins Light" w:cs="Poppins Light"/>
          <w:color w:val="68A339" w:themeColor="accent3"/>
        </w:rPr>
        <w:lastRenderedPageBreak/>
        <w:t>Mountain Empire Community college</w:t>
      </w:r>
    </w:p>
    <w:p w14:paraId="2BF8A2BD" w14:textId="77777777" w:rsidR="00687FC0" w:rsidRDefault="00687FC0">
      <w:pPr>
        <w:pStyle w:val="ReturnAddress"/>
      </w:pPr>
    </w:p>
    <w:p w14:paraId="7C87EFF2" w14:textId="77777777" w:rsidR="00687FC0" w:rsidRDefault="00687FC0" w:rsidP="009C4CAD">
      <w:pPr>
        <w:pStyle w:val="ReturnAddress"/>
        <w:jc w:val="left"/>
        <w:rPr>
          <w:rFonts w:cs="Helvetica"/>
          <w:b/>
          <w:sz w:val="28"/>
          <w:szCs w:val="28"/>
        </w:rPr>
      </w:pPr>
    </w:p>
    <w:p w14:paraId="060D0C1B" w14:textId="77777777" w:rsidR="00687FC0" w:rsidRDefault="00687FC0">
      <w:pPr>
        <w:pStyle w:val="ReturnAddress"/>
        <w:rPr>
          <w:rFonts w:cs="Helvetica"/>
          <w:b/>
          <w:sz w:val="28"/>
          <w:szCs w:val="28"/>
        </w:rPr>
      </w:pPr>
    </w:p>
    <w:p w14:paraId="3D961E95" w14:textId="77777777" w:rsidR="00687FC0" w:rsidRDefault="00687FC0">
      <w:pPr>
        <w:pStyle w:val="ReturnAddress"/>
        <w:rPr>
          <w:rFonts w:cs="Helvetica"/>
          <w:b/>
          <w:sz w:val="28"/>
          <w:szCs w:val="28"/>
        </w:rPr>
      </w:pPr>
    </w:p>
    <w:p w14:paraId="43200B80" w14:textId="77777777" w:rsidR="00687FC0" w:rsidRPr="00AF2925" w:rsidRDefault="00000000">
      <w:pPr>
        <w:pStyle w:val="ReturnAddress"/>
        <w:rPr>
          <w:rFonts w:ascii="Poppins Light" w:hAnsi="Poppins Light" w:cs="Poppins Light"/>
          <w:b/>
          <w:sz w:val="28"/>
          <w:szCs w:val="28"/>
        </w:rPr>
      </w:pPr>
      <w:hyperlink r:id="rId12" w:tooltip="Permanent Link: Non-Discrimination Statement" w:history="1">
        <w:r w:rsidR="00687FC0" w:rsidRPr="00AF2925">
          <w:rPr>
            <w:rFonts w:ascii="Poppins Light" w:hAnsi="Poppins Light" w:cs="Poppins Light"/>
            <w:b/>
            <w:sz w:val="28"/>
            <w:szCs w:val="28"/>
          </w:rPr>
          <w:t>Non-Discrimination Statement</w:t>
        </w:r>
      </w:hyperlink>
    </w:p>
    <w:p w14:paraId="3F661161" w14:textId="77777777" w:rsidR="00687FC0" w:rsidRDefault="00687FC0" w:rsidP="00687FC0">
      <w:pPr>
        <w:pStyle w:val="NormalWeb"/>
        <w:spacing w:line="396" w:lineRule="atLeast"/>
        <w:rPr>
          <w:rFonts w:ascii="Helvetica" w:hAnsi="Helvetica" w:cs="Helvetica"/>
          <w:color w:val="444444"/>
          <w:sz w:val="21"/>
          <w:szCs w:val="21"/>
        </w:rPr>
      </w:pPr>
      <w:r>
        <w:rPr>
          <w:rFonts w:ascii="Helvetica" w:hAnsi="Helvetica" w:cs="Helvetica"/>
          <w:color w:val="444444"/>
          <w:sz w:val="21"/>
          <w:szCs w:val="21"/>
        </w:rPr>
        <w:t xml:space="preserve">It is the policy of the Virginia Community College System and Mountain Empire Community College to provide equal employment and educational opportunities for all persons without regard </w:t>
      </w:r>
      <w:r w:rsidR="00400AE4">
        <w:rPr>
          <w:rFonts w:ascii="Helvetica" w:hAnsi="Helvetica" w:cs="Helvetica"/>
          <w:color w:val="444444"/>
          <w:sz w:val="21"/>
          <w:szCs w:val="21"/>
        </w:rPr>
        <w:t>to race</w:t>
      </w:r>
      <w:r>
        <w:rPr>
          <w:rFonts w:ascii="Helvetica" w:hAnsi="Helvetica" w:cs="Helvetica"/>
          <w:color w:val="444444"/>
          <w:sz w:val="21"/>
          <w:szCs w:val="21"/>
        </w:rPr>
        <w:t>, color, religion, national origin, political affiliation, veteran status, gender, age, or sexual orientation and for all otherwise qualified persons with disabilities. This policy permits appropriate employment preference for veterans. This institution promotes and maintains educational opportunities without regard to race, color, sex, ethnicity, religion, gender, age (except when age is a bona fide occupational qualification), disability, national origin, or other non-merit factors.  This institution prohibits sexual harassment including sexual violence.</w:t>
      </w:r>
    </w:p>
    <w:p w14:paraId="49B594F3" w14:textId="6A57E0C9" w:rsidR="00687FC0" w:rsidRDefault="00687FC0" w:rsidP="00687FC0">
      <w:pPr>
        <w:pStyle w:val="NormalWeb"/>
        <w:spacing w:line="396" w:lineRule="atLeast"/>
        <w:rPr>
          <w:rFonts w:ascii="Helvetica" w:hAnsi="Helvetica" w:cs="Helvetica"/>
          <w:color w:val="444444"/>
          <w:sz w:val="21"/>
          <w:szCs w:val="21"/>
        </w:rPr>
      </w:pPr>
      <w:r>
        <w:rPr>
          <w:rFonts w:ascii="Helvetica" w:hAnsi="Helvetica" w:cs="Helvetica"/>
          <w:color w:val="444444"/>
          <w:sz w:val="21"/>
          <w:szCs w:val="21"/>
        </w:rPr>
        <w:t xml:space="preserve">The following person has been designated to handle inquiries regarding non-discrimination policies: Ron Vicars, Vice President of Financial and Administrative Services. The following person has been designated to handle inquiries regarding student misconduct or equity issues based on gender: </w:t>
      </w:r>
      <w:r w:rsidR="003E63C9">
        <w:rPr>
          <w:rFonts w:ascii="Helvetica" w:hAnsi="Helvetica" w:cs="Helvetica"/>
          <w:color w:val="444444"/>
          <w:sz w:val="21"/>
          <w:szCs w:val="21"/>
        </w:rPr>
        <w:t>Le</w:t>
      </w:r>
      <w:r w:rsidR="00503AA8">
        <w:rPr>
          <w:rFonts w:ascii="Helvetica" w:hAnsi="Helvetica" w:cs="Helvetica"/>
          <w:color w:val="444444"/>
          <w:sz w:val="21"/>
          <w:szCs w:val="21"/>
        </w:rPr>
        <w:t>lia</w:t>
      </w:r>
      <w:r w:rsidR="003E63C9">
        <w:rPr>
          <w:rFonts w:ascii="Helvetica" w:hAnsi="Helvetica" w:cs="Helvetica"/>
          <w:color w:val="444444"/>
          <w:sz w:val="21"/>
          <w:szCs w:val="21"/>
        </w:rPr>
        <w:t xml:space="preserve"> Bradshaw</w:t>
      </w:r>
      <w:r>
        <w:rPr>
          <w:rFonts w:ascii="Helvetica" w:hAnsi="Helvetica" w:cs="Helvetica"/>
          <w:color w:val="444444"/>
          <w:sz w:val="21"/>
          <w:szCs w:val="21"/>
        </w:rPr>
        <w:t xml:space="preserve">, Dean of Student Services. The following person has been designated to handle inquiries regarding employee misconduct or equity issues: </w:t>
      </w:r>
      <w:r w:rsidR="00317A26">
        <w:rPr>
          <w:rFonts w:ascii="Helvetica" w:hAnsi="Helvetica" w:cs="Helvetica"/>
          <w:color w:val="444444"/>
          <w:sz w:val="21"/>
          <w:szCs w:val="21"/>
        </w:rPr>
        <w:t>Valerie Lee</w:t>
      </w:r>
      <w:r>
        <w:rPr>
          <w:rFonts w:ascii="Helvetica" w:hAnsi="Helvetica" w:cs="Helvetica"/>
          <w:color w:val="444444"/>
          <w:sz w:val="21"/>
          <w:szCs w:val="21"/>
        </w:rPr>
        <w:t>, Human Resource Manager. For more information, contact 276.523.2400, 3441 Mountain Empire Rd., Big Stone Gap, VA, 24219. Virginia relay users dial 711</w:t>
      </w:r>
    </w:p>
    <w:p w14:paraId="561FF888" w14:textId="77777777" w:rsidR="00687FC0" w:rsidRDefault="00687FC0">
      <w:pPr>
        <w:pStyle w:val="ReturnAddress"/>
        <w:rPr>
          <w:spacing w:val="0"/>
        </w:rPr>
      </w:pPr>
    </w:p>
    <w:p w14:paraId="238E5379" w14:textId="77777777" w:rsidR="005F6105" w:rsidRDefault="005F6105"/>
    <w:p w14:paraId="2625092C" w14:textId="77777777" w:rsidR="005F6105" w:rsidRDefault="005F6105"/>
    <w:p w14:paraId="75DDAA02" w14:textId="77777777" w:rsidR="00687FC0" w:rsidRDefault="00687FC0"/>
    <w:p w14:paraId="53D00470" w14:textId="77777777" w:rsidR="00687FC0" w:rsidRDefault="00687FC0"/>
    <w:p w14:paraId="6E472450" w14:textId="77777777" w:rsidR="00687FC0" w:rsidRDefault="00687FC0"/>
    <w:p w14:paraId="3A48F2EB" w14:textId="77777777" w:rsidR="00687FC0" w:rsidRDefault="00687FC0"/>
    <w:p w14:paraId="1B9C03E8" w14:textId="77777777" w:rsidR="00687FC0" w:rsidRDefault="00687FC0"/>
    <w:p w14:paraId="4B4E8949" w14:textId="77777777" w:rsidR="00687FC0" w:rsidRPr="00CA2C61" w:rsidRDefault="00687FC0">
      <w:pPr>
        <w:rPr>
          <w:rFonts w:ascii="Poppins Medium" w:hAnsi="Poppins Medium" w:cs="Poppins Medium"/>
        </w:rPr>
      </w:pPr>
    </w:p>
    <w:p w14:paraId="1EF5A397" w14:textId="77777777" w:rsidR="00687FC0" w:rsidRPr="00CA2C61" w:rsidRDefault="00687FC0" w:rsidP="00687FC0">
      <w:pPr>
        <w:pStyle w:val="ReturnAddress"/>
        <w:rPr>
          <w:rFonts w:ascii="Poppins Medium" w:hAnsi="Poppins Medium" w:cs="Poppins Medium"/>
        </w:rPr>
      </w:pPr>
      <w:r w:rsidRPr="00CA2C61">
        <w:rPr>
          <w:rFonts w:ascii="Poppins Medium" w:hAnsi="Poppins Medium" w:cs="Poppins Medium"/>
        </w:rPr>
        <w:t>Work Study Handbook</w:t>
      </w:r>
    </w:p>
    <w:p w14:paraId="3C497F25" w14:textId="77777777" w:rsidR="00687FC0" w:rsidRPr="00CA2C61" w:rsidRDefault="00687FC0" w:rsidP="00687FC0">
      <w:pPr>
        <w:pStyle w:val="ReturnAddress"/>
        <w:rPr>
          <w:rFonts w:ascii="Poppins Medium" w:hAnsi="Poppins Medium" w:cs="Poppins Medium"/>
        </w:rPr>
      </w:pPr>
      <w:r w:rsidRPr="00CA2C61">
        <w:rPr>
          <w:rFonts w:ascii="Poppins Medium" w:hAnsi="Poppins Medium" w:cs="Poppins Medium"/>
        </w:rPr>
        <w:t>Financial Aid Office</w:t>
      </w:r>
    </w:p>
    <w:p w14:paraId="6A9F8295" w14:textId="77777777" w:rsidR="00687FC0" w:rsidRPr="00CA2C61" w:rsidRDefault="00687FC0" w:rsidP="00687FC0">
      <w:pPr>
        <w:pStyle w:val="ReturnAddress"/>
        <w:rPr>
          <w:rFonts w:ascii="Poppins Medium" w:hAnsi="Poppins Medium" w:cs="Poppins Medium"/>
        </w:rPr>
      </w:pPr>
      <w:r w:rsidRPr="00CA2C61">
        <w:rPr>
          <w:rFonts w:ascii="Poppins Medium" w:hAnsi="Poppins Medium" w:cs="Poppins Medium"/>
        </w:rPr>
        <w:t>Mountain Empire Community College</w:t>
      </w:r>
    </w:p>
    <w:p w14:paraId="04618DA9" w14:textId="77777777" w:rsidR="00687FC0" w:rsidRPr="00CA2C61" w:rsidRDefault="00687FC0" w:rsidP="00687FC0">
      <w:pPr>
        <w:pStyle w:val="ReturnAddress"/>
        <w:rPr>
          <w:rFonts w:ascii="Poppins Medium" w:hAnsi="Poppins Medium" w:cs="Poppins Medium"/>
        </w:rPr>
      </w:pPr>
      <w:r w:rsidRPr="00CA2C61">
        <w:rPr>
          <w:rFonts w:ascii="Poppins Medium" w:hAnsi="Poppins Medium" w:cs="Poppins Medium"/>
        </w:rPr>
        <w:t>3441 Mountain Empire Road</w:t>
      </w:r>
    </w:p>
    <w:p w14:paraId="2D8445B7" w14:textId="77777777" w:rsidR="00687FC0" w:rsidRPr="00CA2C61" w:rsidRDefault="00687FC0" w:rsidP="00687FC0">
      <w:pPr>
        <w:pStyle w:val="ReturnAddress"/>
        <w:rPr>
          <w:rFonts w:ascii="Poppins Medium" w:hAnsi="Poppins Medium" w:cs="Poppins Medium"/>
        </w:rPr>
      </w:pPr>
      <w:r w:rsidRPr="00CA2C61">
        <w:rPr>
          <w:rFonts w:ascii="Poppins Medium" w:hAnsi="Poppins Medium" w:cs="Poppins Medium"/>
        </w:rPr>
        <w:t>Big Stone Gap, VA  24219</w:t>
      </w:r>
    </w:p>
    <w:p w14:paraId="46735599" w14:textId="106CFCB3" w:rsidR="00687FC0" w:rsidRPr="00CA2C61" w:rsidRDefault="00687FC0" w:rsidP="00687FC0">
      <w:pPr>
        <w:pStyle w:val="ReturnAddress"/>
        <w:rPr>
          <w:rFonts w:ascii="Poppins Medium" w:hAnsi="Poppins Medium" w:cs="Poppins Medium"/>
        </w:rPr>
      </w:pPr>
      <w:r w:rsidRPr="00CA2C61">
        <w:rPr>
          <w:rFonts w:ascii="Poppins Medium" w:hAnsi="Poppins Medium" w:cs="Poppins Medium"/>
        </w:rPr>
        <w:t>Phone 276.523.</w:t>
      </w:r>
      <w:r w:rsidR="00503AA8" w:rsidRPr="00CA2C61">
        <w:rPr>
          <w:rFonts w:ascii="Poppins Medium" w:hAnsi="Poppins Medium" w:cs="Poppins Medium"/>
        </w:rPr>
        <w:t>7470</w:t>
      </w:r>
      <w:r w:rsidRPr="00CA2C61">
        <w:rPr>
          <w:rFonts w:ascii="Poppins Medium" w:hAnsi="Poppins Medium" w:cs="Poppins Medium"/>
        </w:rPr>
        <w:t xml:space="preserve"> • Fax 276.523.</w:t>
      </w:r>
      <w:r w:rsidR="00E65E03" w:rsidRPr="00CA2C61">
        <w:rPr>
          <w:rFonts w:ascii="Poppins Medium" w:hAnsi="Poppins Medium" w:cs="Poppins Medium"/>
        </w:rPr>
        <w:t>9699</w:t>
      </w:r>
    </w:p>
    <w:p w14:paraId="51A7996F" w14:textId="77777777" w:rsidR="00687FC0" w:rsidRDefault="00687FC0" w:rsidP="00687FC0">
      <w:pPr>
        <w:pStyle w:val="ReturnAddress"/>
      </w:pPr>
    </w:p>
    <w:p w14:paraId="25B622C6" w14:textId="77777777" w:rsidR="00687FC0" w:rsidRDefault="00687FC0">
      <w:pPr>
        <w:sectPr w:rsidR="00687FC0" w:rsidSect="00E12697">
          <w:footerReference w:type="first" r:id="rId13"/>
          <w:pgSz w:w="12240" w:h="15840" w:code="1"/>
          <w:pgMar w:top="1800" w:right="1200" w:bottom="1440" w:left="1200" w:header="960" w:footer="960" w:gutter="0"/>
          <w:pgNumType w:fmt="lowerRoman" w:start="1"/>
          <w:cols w:space="720"/>
          <w:titlePg/>
        </w:sectPr>
      </w:pPr>
    </w:p>
    <w:p w14:paraId="5760CB89" w14:textId="77777777" w:rsidR="005F6105" w:rsidRPr="00AF2925" w:rsidRDefault="005F6105" w:rsidP="00CC2C44">
      <w:pPr>
        <w:pStyle w:val="SectionLabel"/>
        <w:spacing w:before="0" w:after="0"/>
        <w:rPr>
          <w:rFonts w:ascii="Poppins Medium" w:hAnsi="Poppins Medium" w:cs="Poppins Medium"/>
          <w:color w:val="68A339" w:themeColor="accent3"/>
          <w:sz w:val="44"/>
          <w:szCs w:val="18"/>
        </w:rPr>
        <w:sectPr w:rsidR="005F6105" w:rsidRPr="00AF2925" w:rsidSect="00E12697">
          <w:headerReference w:type="default" r:id="rId14"/>
          <w:footerReference w:type="default" r:id="rId15"/>
          <w:pgSz w:w="12240" w:h="15840" w:code="1"/>
          <w:pgMar w:top="1200" w:right="1200" w:bottom="1440" w:left="1200" w:header="0" w:footer="960" w:gutter="0"/>
          <w:pgNumType w:fmt="lowerRoman" w:start="1"/>
          <w:cols w:space="720"/>
        </w:sectPr>
      </w:pPr>
      <w:r w:rsidRPr="00AF2925">
        <w:rPr>
          <w:rFonts w:ascii="Poppins Medium" w:hAnsi="Poppins Medium" w:cs="Poppins Medium"/>
          <w:color w:val="68A339" w:themeColor="accent3"/>
          <w:spacing w:val="-100"/>
          <w:sz w:val="44"/>
          <w:szCs w:val="18"/>
        </w:rPr>
        <w:lastRenderedPageBreak/>
        <w:t>T</w:t>
      </w:r>
      <w:r w:rsidRPr="00AF2925">
        <w:rPr>
          <w:rFonts w:ascii="Poppins Medium" w:hAnsi="Poppins Medium" w:cs="Poppins Medium"/>
          <w:color w:val="68A339" w:themeColor="accent3"/>
          <w:sz w:val="44"/>
          <w:szCs w:val="18"/>
        </w:rPr>
        <w:t>able of Contents</w:t>
      </w:r>
    </w:p>
    <w:p w14:paraId="376D3D28" w14:textId="579F19F8" w:rsidR="00E068F0" w:rsidRDefault="00E02215">
      <w:pPr>
        <w:pStyle w:val="TOC1"/>
        <w:tabs>
          <w:tab w:val="right" w:leader="dot" w:pos="7910"/>
        </w:tabs>
        <w:rPr>
          <w:rFonts w:asciiTheme="minorHAnsi" w:eastAsiaTheme="minorEastAsia" w:hAnsiTheme="minorHAnsi" w:cstheme="minorBidi"/>
          <w:noProof/>
          <w:sz w:val="22"/>
          <w:szCs w:val="22"/>
        </w:rPr>
      </w:pPr>
      <w:r w:rsidRPr="009B203F">
        <w:rPr>
          <w:kern w:val="28"/>
          <w:highlight w:val="yellow"/>
        </w:rPr>
        <w:fldChar w:fldCharType="begin"/>
      </w:r>
      <w:r w:rsidR="002D4C6B" w:rsidRPr="009B203F">
        <w:rPr>
          <w:kern w:val="28"/>
          <w:highlight w:val="yellow"/>
        </w:rPr>
        <w:instrText xml:space="preserve"> TOC \o "1-3" \h \z \t "Chapter Title,1" </w:instrText>
      </w:r>
      <w:r w:rsidRPr="009B203F">
        <w:rPr>
          <w:kern w:val="28"/>
          <w:highlight w:val="yellow"/>
        </w:rPr>
        <w:fldChar w:fldCharType="separate"/>
      </w:r>
      <w:hyperlink w:anchor="_Toc272146593" w:history="1">
        <w:r w:rsidR="00E068F0" w:rsidRPr="00DC4AB6">
          <w:rPr>
            <w:rStyle w:val="Hyperlink"/>
            <w:noProof/>
          </w:rPr>
          <w:t>Introduction and Welcome</w:t>
        </w:r>
        <w:r w:rsidR="00E068F0">
          <w:rPr>
            <w:noProof/>
            <w:webHidden/>
          </w:rPr>
          <w:tab/>
        </w:r>
        <w:r>
          <w:rPr>
            <w:noProof/>
            <w:webHidden/>
          </w:rPr>
          <w:fldChar w:fldCharType="begin"/>
        </w:r>
        <w:r w:rsidR="00E068F0">
          <w:rPr>
            <w:noProof/>
            <w:webHidden/>
          </w:rPr>
          <w:instrText xml:space="preserve"> PAGEREF _Toc272146593 \h </w:instrText>
        </w:r>
        <w:r>
          <w:rPr>
            <w:noProof/>
            <w:webHidden/>
          </w:rPr>
        </w:r>
        <w:r>
          <w:rPr>
            <w:noProof/>
            <w:webHidden/>
          </w:rPr>
          <w:fldChar w:fldCharType="separate"/>
        </w:r>
        <w:r w:rsidR="00B40C00">
          <w:rPr>
            <w:noProof/>
            <w:webHidden/>
          </w:rPr>
          <w:t>1</w:t>
        </w:r>
        <w:r>
          <w:rPr>
            <w:noProof/>
            <w:webHidden/>
          </w:rPr>
          <w:fldChar w:fldCharType="end"/>
        </w:r>
      </w:hyperlink>
    </w:p>
    <w:p w14:paraId="74D00111" w14:textId="4144036E" w:rsidR="00E068F0" w:rsidRDefault="00000000">
      <w:pPr>
        <w:pStyle w:val="TOC2"/>
        <w:rPr>
          <w:rFonts w:asciiTheme="minorHAnsi" w:eastAsiaTheme="minorEastAsia" w:hAnsiTheme="minorHAnsi" w:cstheme="minorBidi"/>
          <w:noProof/>
          <w:sz w:val="22"/>
          <w:szCs w:val="22"/>
        </w:rPr>
      </w:pPr>
      <w:hyperlink w:anchor="_Toc272146594" w:history="1">
        <w:r w:rsidR="00E068F0" w:rsidRPr="00DC4AB6">
          <w:rPr>
            <w:rStyle w:val="Hyperlink"/>
            <w:noProof/>
          </w:rPr>
          <w:t>Student Employment</w:t>
        </w:r>
        <w:r w:rsidR="00E068F0">
          <w:rPr>
            <w:noProof/>
            <w:webHidden/>
          </w:rPr>
          <w:tab/>
        </w:r>
        <w:r w:rsidR="00E02215">
          <w:rPr>
            <w:noProof/>
            <w:webHidden/>
          </w:rPr>
          <w:fldChar w:fldCharType="begin"/>
        </w:r>
        <w:r w:rsidR="00E068F0">
          <w:rPr>
            <w:noProof/>
            <w:webHidden/>
          </w:rPr>
          <w:instrText xml:space="preserve"> PAGEREF _Toc272146594 \h </w:instrText>
        </w:r>
        <w:r w:rsidR="00E02215">
          <w:rPr>
            <w:noProof/>
            <w:webHidden/>
          </w:rPr>
        </w:r>
        <w:r w:rsidR="00E02215">
          <w:rPr>
            <w:noProof/>
            <w:webHidden/>
          </w:rPr>
          <w:fldChar w:fldCharType="separate"/>
        </w:r>
        <w:r w:rsidR="00B40C00">
          <w:rPr>
            <w:noProof/>
            <w:webHidden/>
          </w:rPr>
          <w:t>1</w:t>
        </w:r>
        <w:r w:rsidR="00E02215">
          <w:rPr>
            <w:noProof/>
            <w:webHidden/>
          </w:rPr>
          <w:fldChar w:fldCharType="end"/>
        </w:r>
      </w:hyperlink>
    </w:p>
    <w:p w14:paraId="6AC5EBB3" w14:textId="7EAD618F" w:rsidR="00E068F0" w:rsidRDefault="00000000">
      <w:pPr>
        <w:pStyle w:val="TOC1"/>
        <w:tabs>
          <w:tab w:val="right" w:leader="dot" w:pos="7910"/>
        </w:tabs>
        <w:rPr>
          <w:rFonts w:asciiTheme="minorHAnsi" w:eastAsiaTheme="minorEastAsia" w:hAnsiTheme="minorHAnsi" w:cstheme="minorBidi"/>
          <w:noProof/>
          <w:sz w:val="22"/>
          <w:szCs w:val="22"/>
        </w:rPr>
      </w:pPr>
      <w:hyperlink w:anchor="_Toc272146595" w:history="1">
        <w:r w:rsidR="00E068F0" w:rsidRPr="00DC4AB6">
          <w:rPr>
            <w:rStyle w:val="Hyperlink"/>
            <w:noProof/>
          </w:rPr>
          <w:t>Training, Scheduling, and Pay</w:t>
        </w:r>
        <w:r w:rsidR="00E068F0">
          <w:rPr>
            <w:noProof/>
            <w:webHidden/>
          </w:rPr>
          <w:tab/>
        </w:r>
        <w:r w:rsidR="00E02215">
          <w:rPr>
            <w:noProof/>
            <w:webHidden/>
          </w:rPr>
          <w:fldChar w:fldCharType="begin"/>
        </w:r>
        <w:r w:rsidR="00E068F0">
          <w:rPr>
            <w:noProof/>
            <w:webHidden/>
          </w:rPr>
          <w:instrText xml:space="preserve"> PAGEREF _Toc272146595 \h </w:instrText>
        </w:r>
        <w:r w:rsidR="00E02215">
          <w:rPr>
            <w:noProof/>
            <w:webHidden/>
          </w:rPr>
        </w:r>
        <w:r w:rsidR="00E02215">
          <w:rPr>
            <w:noProof/>
            <w:webHidden/>
          </w:rPr>
          <w:fldChar w:fldCharType="separate"/>
        </w:r>
        <w:r w:rsidR="00B40C00">
          <w:rPr>
            <w:noProof/>
            <w:webHidden/>
          </w:rPr>
          <w:t>2</w:t>
        </w:r>
        <w:r w:rsidR="00E02215">
          <w:rPr>
            <w:noProof/>
            <w:webHidden/>
          </w:rPr>
          <w:fldChar w:fldCharType="end"/>
        </w:r>
      </w:hyperlink>
    </w:p>
    <w:p w14:paraId="45F01C0D" w14:textId="674818B1" w:rsidR="00E068F0" w:rsidRDefault="00000000">
      <w:pPr>
        <w:pStyle w:val="TOC2"/>
        <w:rPr>
          <w:rFonts w:asciiTheme="minorHAnsi" w:eastAsiaTheme="minorEastAsia" w:hAnsiTheme="minorHAnsi" w:cstheme="minorBidi"/>
          <w:noProof/>
          <w:sz w:val="22"/>
          <w:szCs w:val="22"/>
        </w:rPr>
      </w:pPr>
      <w:hyperlink w:anchor="_Toc272146596" w:history="1">
        <w:r w:rsidR="00E068F0" w:rsidRPr="00DC4AB6">
          <w:rPr>
            <w:rStyle w:val="Hyperlink"/>
            <w:noProof/>
          </w:rPr>
          <w:t>Employee Training and Supervision</w:t>
        </w:r>
        <w:r w:rsidR="00E068F0">
          <w:rPr>
            <w:noProof/>
            <w:webHidden/>
          </w:rPr>
          <w:tab/>
        </w:r>
        <w:r w:rsidR="00E02215">
          <w:rPr>
            <w:noProof/>
            <w:webHidden/>
          </w:rPr>
          <w:fldChar w:fldCharType="begin"/>
        </w:r>
        <w:r w:rsidR="00E068F0">
          <w:rPr>
            <w:noProof/>
            <w:webHidden/>
          </w:rPr>
          <w:instrText xml:space="preserve"> PAGEREF _Toc272146596 \h </w:instrText>
        </w:r>
        <w:r w:rsidR="00E02215">
          <w:rPr>
            <w:noProof/>
            <w:webHidden/>
          </w:rPr>
        </w:r>
        <w:r w:rsidR="00E02215">
          <w:rPr>
            <w:noProof/>
            <w:webHidden/>
          </w:rPr>
          <w:fldChar w:fldCharType="separate"/>
        </w:r>
        <w:r w:rsidR="00B40C00">
          <w:rPr>
            <w:noProof/>
            <w:webHidden/>
          </w:rPr>
          <w:t>2</w:t>
        </w:r>
        <w:r w:rsidR="00E02215">
          <w:rPr>
            <w:noProof/>
            <w:webHidden/>
          </w:rPr>
          <w:fldChar w:fldCharType="end"/>
        </w:r>
      </w:hyperlink>
    </w:p>
    <w:p w14:paraId="2770F976" w14:textId="0B883C85" w:rsidR="00E068F0" w:rsidRDefault="00000000">
      <w:pPr>
        <w:pStyle w:val="TOC2"/>
        <w:rPr>
          <w:rFonts w:asciiTheme="minorHAnsi" w:eastAsiaTheme="minorEastAsia" w:hAnsiTheme="minorHAnsi" w:cstheme="minorBidi"/>
          <w:noProof/>
          <w:sz w:val="22"/>
          <w:szCs w:val="22"/>
        </w:rPr>
      </w:pPr>
      <w:hyperlink w:anchor="_Toc272146597" w:history="1">
        <w:r w:rsidR="00E068F0" w:rsidRPr="00DC4AB6">
          <w:rPr>
            <w:rStyle w:val="Hyperlink"/>
            <w:noProof/>
          </w:rPr>
          <w:t>Scheduling</w:t>
        </w:r>
        <w:r w:rsidR="00E068F0">
          <w:rPr>
            <w:noProof/>
            <w:webHidden/>
          </w:rPr>
          <w:tab/>
        </w:r>
        <w:r w:rsidR="00E02215">
          <w:rPr>
            <w:noProof/>
            <w:webHidden/>
          </w:rPr>
          <w:fldChar w:fldCharType="begin"/>
        </w:r>
        <w:r w:rsidR="00E068F0">
          <w:rPr>
            <w:noProof/>
            <w:webHidden/>
          </w:rPr>
          <w:instrText xml:space="preserve"> PAGEREF _Toc272146597 \h </w:instrText>
        </w:r>
        <w:r w:rsidR="00E02215">
          <w:rPr>
            <w:noProof/>
            <w:webHidden/>
          </w:rPr>
        </w:r>
        <w:r w:rsidR="00E02215">
          <w:rPr>
            <w:noProof/>
            <w:webHidden/>
          </w:rPr>
          <w:fldChar w:fldCharType="separate"/>
        </w:r>
        <w:r w:rsidR="00B40C00">
          <w:rPr>
            <w:noProof/>
            <w:webHidden/>
          </w:rPr>
          <w:t>2</w:t>
        </w:r>
        <w:r w:rsidR="00E02215">
          <w:rPr>
            <w:noProof/>
            <w:webHidden/>
          </w:rPr>
          <w:fldChar w:fldCharType="end"/>
        </w:r>
      </w:hyperlink>
    </w:p>
    <w:p w14:paraId="341EFC6F" w14:textId="334600E5" w:rsidR="00E068F0" w:rsidRDefault="00000000">
      <w:pPr>
        <w:pStyle w:val="TOC2"/>
        <w:rPr>
          <w:rFonts w:asciiTheme="minorHAnsi" w:eastAsiaTheme="minorEastAsia" w:hAnsiTheme="minorHAnsi" w:cstheme="minorBidi"/>
          <w:noProof/>
          <w:sz w:val="22"/>
          <w:szCs w:val="22"/>
        </w:rPr>
      </w:pPr>
      <w:hyperlink w:anchor="_Toc272146598" w:history="1">
        <w:r w:rsidR="00E068F0" w:rsidRPr="00DC4AB6">
          <w:rPr>
            <w:rStyle w:val="Hyperlink"/>
            <w:noProof/>
          </w:rPr>
          <w:t>Hourly Pay Rates</w:t>
        </w:r>
        <w:r w:rsidR="00E068F0">
          <w:rPr>
            <w:noProof/>
            <w:webHidden/>
          </w:rPr>
          <w:tab/>
        </w:r>
        <w:r w:rsidR="00E02215">
          <w:rPr>
            <w:noProof/>
            <w:webHidden/>
          </w:rPr>
          <w:fldChar w:fldCharType="begin"/>
        </w:r>
        <w:r w:rsidR="00E068F0">
          <w:rPr>
            <w:noProof/>
            <w:webHidden/>
          </w:rPr>
          <w:instrText xml:space="preserve"> PAGEREF _Toc272146598 \h </w:instrText>
        </w:r>
        <w:r w:rsidR="00E02215">
          <w:rPr>
            <w:noProof/>
            <w:webHidden/>
          </w:rPr>
        </w:r>
        <w:r w:rsidR="00E02215">
          <w:rPr>
            <w:noProof/>
            <w:webHidden/>
          </w:rPr>
          <w:fldChar w:fldCharType="separate"/>
        </w:r>
        <w:r w:rsidR="00B40C00">
          <w:rPr>
            <w:noProof/>
            <w:webHidden/>
          </w:rPr>
          <w:t>3</w:t>
        </w:r>
        <w:r w:rsidR="00E02215">
          <w:rPr>
            <w:noProof/>
            <w:webHidden/>
          </w:rPr>
          <w:fldChar w:fldCharType="end"/>
        </w:r>
      </w:hyperlink>
    </w:p>
    <w:p w14:paraId="23C6FCA0" w14:textId="69BF9824" w:rsidR="00E068F0" w:rsidRDefault="00000000">
      <w:pPr>
        <w:pStyle w:val="TOC2"/>
        <w:rPr>
          <w:rFonts w:asciiTheme="minorHAnsi" w:eastAsiaTheme="minorEastAsia" w:hAnsiTheme="minorHAnsi" w:cstheme="minorBidi"/>
          <w:noProof/>
          <w:sz w:val="22"/>
          <w:szCs w:val="22"/>
        </w:rPr>
      </w:pPr>
      <w:hyperlink w:anchor="_Toc272146599" w:history="1">
        <w:r w:rsidR="00E068F0" w:rsidRPr="00DC4AB6">
          <w:rPr>
            <w:rStyle w:val="Hyperlink"/>
            <w:noProof/>
          </w:rPr>
          <w:t>Student Earning Limits</w:t>
        </w:r>
        <w:r w:rsidR="00E068F0">
          <w:rPr>
            <w:noProof/>
            <w:webHidden/>
          </w:rPr>
          <w:tab/>
        </w:r>
        <w:r w:rsidR="00E02215">
          <w:rPr>
            <w:noProof/>
            <w:webHidden/>
          </w:rPr>
          <w:fldChar w:fldCharType="begin"/>
        </w:r>
        <w:r w:rsidR="00E068F0">
          <w:rPr>
            <w:noProof/>
            <w:webHidden/>
          </w:rPr>
          <w:instrText xml:space="preserve"> PAGEREF _Toc272146599 \h </w:instrText>
        </w:r>
        <w:r w:rsidR="00E02215">
          <w:rPr>
            <w:noProof/>
            <w:webHidden/>
          </w:rPr>
        </w:r>
        <w:r w:rsidR="00E02215">
          <w:rPr>
            <w:noProof/>
            <w:webHidden/>
          </w:rPr>
          <w:fldChar w:fldCharType="separate"/>
        </w:r>
        <w:r w:rsidR="00B40C00">
          <w:rPr>
            <w:noProof/>
            <w:webHidden/>
          </w:rPr>
          <w:t>3</w:t>
        </w:r>
        <w:r w:rsidR="00E02215">
          <w:rPr>
            <w:noProof/>
            <w:webHidden/>
          </w:rPr>
          <w:fldChar w:fldCharType="end"/>
        </w:r>
      </w:hyperlink>
    </w:p>
    <w:p w14:paraId="23D658D9" w14:textId="090F8285" w:rsidR="00E068F0" w:rsidRDefault="00000000">
      <w:pPr>
        <w:pStyle w:val="TOC1"/>
        <w:tabs>
          <w:tab w:val="right" w:leader="dot" w:pos="7910"/>
        </w:tabs>
        <w:rPr>
          <w:rFonts w:asciiTheme="minorHAnsi" w:eastAsiaTheme="minorEastAsia" w:hAnsiTheme="minorHAnsi" w:cstheme="minorBidi"/>
          <w:noProof/>
          <w:sz w:val="22"/>
          <w:szCs w:val="22"/>
        </w:rPr>
      </w:pPr>
      <w:hyperlink w:anchor="_Toc272146600" w:history="1">
        <w:r w:rsidR="00E068F0" w:rsidRPr="00DC4AB6">
          <w:rPr>
            <w:rStyle w:val="Hyperlink"/>
            <w:noProof/>
          </w:rPr>
          <w:t>Work Study Awareness Guide and Fact Sheet</w:t>
        </w:r>
        <w:r w:rsidR="00E068F0">
          <w:rPr>
            <w:noProof/>
            <w:webHidden/>
          </w:rPr>
          <w:tab/>
        </w:r>
        <w:r w:rsidR="00E02215">
          <w:rPr>
            <w:noProof/>
            <w:webHidden/>
          </w:rPr>
          <w:fldChar w:fldCharType="begin"/>
        </w:r>
        <w:r w:rsidR="00E068F0">
          <w:rPr>
            <w:noProof/>
            <w:webHidden/>
          </w:rPr>
          <w:instrText xml:space="preserve"> PAGEREF _Toc272146600 \h </w:instrText>
        </w:r>
        <w:r w:rsidR="00E02215">
          <w:rPr>
            <w:noProof/>
            <w:webHidden/>
          </w:rPr>
        </w:r>
        <w:r w:rsidR="00E02215">
          <w:rPr>
            <w:noProof/>
            <w:webHidden/>
          </w:rPr>
          <w:fldChar w:fldCharType="separate"/>
        </w:r>
        <w:r w:rsidR="00B40C00">
          <w:rPr>
            <w:noProof/>
            <w:webHidden/>
          </w:rPr>
          <w:t>4</w:t>
        </w:r>
        <w:r w:rsidR="00E02215">
          <w:rPr>
            <w:noProof/>
            <w:webHidden/>
          </w:rPr>
          <w:fldChar w:fldCharType="end"/>
        </w:r>
      </w:hyperlink>
    </w:p>
    <w:p w14:paraId="711B44B0" w14:textId="5D65FD28" w:rsidR="00E068F0" w:rsidRDefault="00000000">
      <w:pPr>
        <w:pStyle w:val="TOC2"/>
        <w:rPr>
          <w:rFonts w:asciiTheme="minorHAnsi" w:eastAsiaTheme="minorEastAsia" w:hAnsiTheme="minorHAnsi" w:cstheme="minorBidi"/>
          <w:noProof/>
          <w:sz w:val="22"/>
          <w:szCs w:val="22"/>
        </w:rPr>
      </w:pPr>
      <w:hyperlink w:anchor="_Toc272146601" w:history="1">
        <w:r w:rsidR="00E068F0" w:rsidRPr="00DC4AB6">
          <w:rPr>
            <w:rStyle w:val="Hyperlink"/>
            <w:noProof/>
          </w:rPr>
          <w:t>Work Study Awareness Guide</w:t>
        </w:r>
        <w:r w:rsidR="00E068F0">
          <w:rPr>
            <w:noProof/>
            <w:webHidden/>
          </w:rPr>
          <w:tab/>
        </w:r>
        <w:r w:rsidR="00E02215">
          <w:rPr>
            <w:noProof/>
            <w:webHidden/>
          </w:rPr>
          <w:fldChar w:fldCharType="begin"/>
        </w:r>
        <w:r w:rsidR="00E068F0">
          <w:rPr>
            <w:noProof/>
            <w:webHidden/>
          </w:rPr>
          <w:instrText xml:space="preserve"> PAGEREF _Toc272146601 \h </w:instrText>
        </w:r>
        <w:r w:rsidR="00E02215">
          <w:rPr>
            <w:noProof/>
            <w:webHidden/>
          </w:rPr>
        </w:r>
        <w:r w:rsidR="00E02215">
          <w:rPr>
            <w:noProof/>
            <w:webHidden/>
          </w:rPr>
          <w:fldChar w:fldCharType="separate"/>
        </w:r>
        <w:r w:rsidR="00B40C00">
          <w:rPr>
            <w:noProof/>
            <w:webHidden/>
          </w:rPr>
          <w:t>4</w:t>
        </w:r>
        <w:r w:rsidR="00E02215">
          <w:rPr>
            <w:noProof/>
            <w:webHidden/>
          </w:rPr>
          <w:fldChar w:fldCharType="end"/>
        </w:r>
      </w:hyperlink>
    </w:p>
    <w:p w14:paraId="3E26F532" w14:textId="22AC167E" w:rsidR="00E068F0" w:rsidRDefault="00000000">
      <w:pPr>
        <w:pStyle w:val="TOC2"/>
        <w:rPr>
          <w:rFonts w:asciiTheme="minorHAnsi" w:eastAsiaTheme="minorEastAsia" w:hAnsiTheme="minorHAnsi" w:cstheme="minorBidi"/>
          <w:noProof/>
          <w:sz w:val="22"/>
          <w:szCs w:val="22"/>
        </w:rPr>
      </w:pPr>
      <w:hyperlink w:anchor="_Toc272146602" w:history="1">
        <w:r w:rsidR="00E068F0" w:rsidRPr="00DC4AB6">
          <w:rPr>
            <w:rStyle w:val="Hyperlink"/>
            <w:noProof/>
          </w:rPr>
          <w:t>Work Study Fact Sheet</w:t>
        </w:r>
        <w:r w:rsidR="00E068F0">
          <w:rPr>
            <w:noProof/>
            <w:webHidden/>
          </w:rPr>
          <w:tab/>
        </w:r>
        <w:r w:rsidR="00E02215">
          <w:rPr>
            <w:noProof/>
            <w:webHidden/>
          </w:rPr>
          <w:fldChar w:fldCharType="begin"/>
        </w:r>
        <w:r w:rsidR="00E068F0">
          <w:rPr>
            <w:noProof/>
            <w:webHidden/>
          </w:rPr>
          <w:instrText xml:space="preserve"> PAGEREF _Toc272146602 \h </w:instrText>
        </w:r>
        <w:r w:rsidR="00E02215">
          <w:rPr>
            <w:noProof/>
            <w:webHidden/>
          </w:rPr>
        </w:r>
        <w:r w:rsidR="00E02215">
          <w:rPr>
            <w:noProof/>
            <w:webHidden/>
          </w:rPr>
          <w:fldChar w:fldCharType="separate"/>
        </w:r>
        <w:r w:rsidR="00B40C00">
          <w:rPr>
            <w:noProof/>
            <w:webHidden/>
          </w:rPr>
          <w:t>4</w:t>
        </w:r>
        <w:r w:rsidR="00E02215">
          <w:rPr>
            <w:noProof/>
            <w:webHidden/>
          </w:rPr>
          <w:fldChar w:fldCharType="end"/>
        </w:r>
      </w:hyperlink>
    </w:p>
    <w:p w14:paraId="7799504F" w14:textId="59A35AE6" w:rsidR="00E068F0" w:rsidRDefault="00000000">
      <w:pPr>
        <w:pStyle w:val="TOC1"/>
        <w:tabs>
          <w:tab w:val="right" w:leader="dot" w:pos="7910"/>
        </w:tabs>
        <w:rPr>
          <w:rFonts w:asciiTheme="minorHAnsi" w:eastAsiaTheme="minorEastAsia" w:hAnsiTheme="minorHAnsi" w:cstheme="minorBidi"/>
          <w:noProof/>
          <w:sz w:val="22"/>
          <w:szCs w:val="22"/>
        </w:rPr>
      </w:pPr>
      <w:hyperlink w:anchor="_Toc272146603" w:history="1">
        <w:r w:rsidR="00E068F0" w:rsidRPr="00DC4AB6">
          <w:rPr>
            <w:rStyle w:val="Hyperlink"/>
            <w:noProof/>
          </w:rPr>
          <w:t>Student Employment Guide</w:t>
        </w:r>
        <w:r w:rsidR="00E068F0">
          <w:rPr>
            <w:noProof/>
            <w:webHidden/>
          </w:rPr>
          <w:tab/>
        </w:r>
        <w:r w:rsidR="00E02215">
          <w:rPr>
            <w:noProof/>
            <w:webHidden/>
          </w:rPr>
          <w:fldChar w:fldCharType="begin"/>
        </w:r>
        <w:r w:rsidR="00E068F0">
          <w:rPr>
            <w:noProof/>
            <w:webHidden/>
          </w:rPr>
          <w:instrText xml:space="preserve"> PAGEREF _Toc272146603 \h </w:instrText>
        </w:r>
        <w:r w:rsidR="00E02215">
          <w:rPr>
            <w:noProof/>
            <w:webHidden/>
          </w:rPr>
        </w:r>
        <w:r w:rsidR="00E02215">
          <w:rPr>
            <w:noProof/>
            <w:webHidden/>
          </w:rPr>
          <w:fldChar w:fldCharType="separate"/>
        </w:r>
        <w:r w:rsidR="00B40C00">
          <w:rPr>
            <w:noProof/>
            <w:webHidden/>
          </w:rPr>
          <w:t>6</w:t>
        </w:r>
        <w:r w:rsidR="00E02215">
          <w:rPr>
            <w:noProof/>
            <w:webHidden/>
          </w:rPr>
          <w:fldChar w:fldCharType="end"/>
        </w:r>
      </w:hyperlink>
    </w:p>
    <w:p w14:paraId="4FAADC09" w14:textId="21B58EFD" w:rsidR="00E068F0" w:rsidRDefault="00000000">
      <w:pPr>
        <w:pStyle w:val="TOC2"/>
        <w:rPr>
          <w:rFonts w:asciiTheme="minorHAnsi" w:eastAsiaTheme="minorEastAsia" w:hAnsiTheme="minorHAnsi" w:cstheme="minorBidi"/>
          <w:noProof/>
          <w:sz w:val="22"/>
          <w:szCs w:val="22"/>
        </w:rPr>
      </w:pPr>
      <w:hyperlink w:anchor="_Toc272146604" w:history="1">
        <w:r w:rsidR="00E068F0" w:rsidRPr="00DC4AB6">
          <w:rPr>
            <w:rStyle w:val="Hyperlink"/>
            <w:noProof/>
          </w:rPr>
          <w:t>Absences</w:t>
        </w:r>
        <w:r w:rsidR="00E068F0">
          <w:rPr>
            <w:noProof/>
            <w:webHidden/>
          </w:rPr>
          <w:tab/>
        </w:r>
        <w:r w:rsidR="00E02215">
          <w:rPr>
            <w:noProof/>
            <w:webHidden/>
          </w:rPr>
          <w:fldChar w:fldCharType="begin"/>
        </w:r>
        <w:r w:rsidR="00E068F0">
          <w:rPr>
            <w:noProof/>
            <w:webHidden/>
          </w:rPr>
          <w:instrText xml:space="preserve"> PAGEREF _Toc272146604 \h </w:instrText>
        </w:r>
        <w:r w:rsidR="00E02215">
          <w:rPr>
            <w:noProof/>
            <w:webHidden/>
          </w:rPr>
        </w:r>
        <w:r w:rsidR="00E02215">
          <w:rPr>
            <w:noProof/>
            <w:webHidden/>
          </w:rPr>
          <w:fldChar w:fldCharType="separate"/>
        </w:r>
        <w:r w:rsidR="00B40C00">
          <w:rPr>
            <w:noProof/>
            <w:webHidden/>
          </w:rPr>
          <w:t>6</w:t>
        </w:r>
        <w:r w:rsidR="00E02215">
          <w:rPr>
            <w:noProof/>
            <w:webHidden/>
          </w:rPr>
          <w:fldChar w:fldCharType="end"/>
        </w:r>
      </w:hyperlink>
    </w:p>
    <w:p w14:paraId="68C8307D" w14:textId="732F2EA2" w:rsidR="00E068F0" w:rsidRDefault="00000000">
      <w:pPr>
        <w:pStyle w:val="TOC2"/>
        <w:rPr>
          <w:rFonts w:asciiTheme="minorHAnsi" w:eastAsiaTheme="minorEastAsia" w:hAnsiTheme="minorHAnsi" w:cstheme="minorBidi"/>
          <w:noProof/>
          <w:sz w:val="22"/>
          <w:szCs w:val="22"/>
        </w:rPr>
      </w:pPr>
      <w:hyperlink w:anchor="_Toc272146605" w:history="1">
        <w:r w:rsidR="00E068F0" w:rsidRPr="00DC4AB6">
          <w:rPr>
            <w:rStyle w:val="Hyperlink"/>
            <w:noProof/>
          </w:rPr>
          <w:t>Breaks</w:t>
        </w:r>
        <w:r w:rsidR="00E068F0">
          <w:rPr>
            <w:noProof/>
            <w:webHidden/>
          </w:rPr>
          <w:tab/>
        </w:r>
        <w:r w:rsidR="00E02215">
          <w:rPr>
            <w:noProof/>
            <w:webHidden/>
          </w:rPr>
          <w:fldChar w:fldCharType="begin"/>
        </w:r>
        <w:r w:rsidR="00E068F0">
          <w:rPr>
            <w:noProof/>
            <w:webHidden/>
          </w:rPr>
          <w:instrText xml:space="preserve"> PAGEREF _Toc272146605 \h </w:instrText>
        </w:r>
        <w:r w:rsidR="00E02215">
          <w:rPr>
            <w:noProof/>
            <w:webHidden/>
          </w:rPr>
        </w:r>
        <w:r w:rsidR="00E02215">
          <w:rPr>
            <w:noProof/>
            <w:webHidden/>
          </w:rPr>
          <w:fldChar w:fldCharType="separate"/>
        </w:r>
        <w:r w:rsidR="00B40C00">
          <w:rPr>
            <w:noProof/>
            <w:webHidden/>
          </w:rPr>
          <w:t>6</w:t>
        </w:r>
        <w:r w:rsidR="00E02215">
          <w:rPr>
            <w:noProof/>
            <w:webHidden/>
          </w:rPr>
          <w:fldChar w:fldCharType="end"/>
        </w:r>
      </w:hyperlink>
    </w:p>
    <w:p w14:paraId="62F928D7" w14:textId="1713949D" w:rsidR="00E068F0" w:rsidRDefault="00000000">
      <w:pPr>
        <w:pStyle w:val="TOC2"/>
        <w:rPr>
          <w:rFonts w:asciiTheme="minorHAnsi" w:eastAsiaTheme="minorEastAsia" w:hAnsiTheme="minorHAnsi" w:cstheme="minorBidi"/>
          <w:noProof/>
          <w:sz w:val="22"/>
          <w:szCs w:val="22"/>
        </w:rPr>
      </w:pPr>
      <w:hyperlink w:anchor="_Toc272146606" w:history="1">
        <w:r w:rsidR="00E068F0" w:rsidRPr="00DC4AB6">
          <w:rPr>
            <w:rStyle w:val="Hyperlink"/>
            <w:noProof/>
          </w:rPr>
          <w:t>Children</w:t>
        </w:r>
        <w:r w:rsidR="00E068F0">
          <w:rPr>
            <w:noProof/>
            <w:webHidden/>
          </w:rPr>
          <w:tab/>
        </w:r>
        <w:r w:rsidR="00E02215">
          <w:rPr>
            <w:noProof/>
            <w:webHidden/>
          </w:rPr>
          <w:fldChar w:fldCharType="begin"/>
        </w:r>
        <w:r w:rsidR="00E068F0">
          <w:rPr>
            <w:noProof/>
            <w:webHidden/>
          </w:rPr>
          <w:instrText xml:space="preserve"> PAGEREF _Toc272146606 \h </w:instrText>
        </w:r>
        <w:r w:rsidR="00E02215">
          <w:rPr>
            <w:noProof/>
            <w:webHidden/>
          </w:rPr>
        </w:r>
        <w:r w:rsidR="00E02215">
          <w:rPr>
            <w:noProof/>
            <w:webHidden/>
          </w:rPr>
          <w:fldChar w:fldCharType="separate"/>
        </w:r>
        <w:r w:rsidR="00B40C00">
          <w:rPr>
            <w:noProof/>
            <w:webHidden/>
          </w:rPr>
          <w:t>6</w:t>
        </w:r>
        <w:r w:rsidR="00E02215">
          <w:rPr>
            <w:noProof/>
            <w:webHidden/>
          </w:rPr>
          <w:fldChar w:fldCharType="end"/>
        </w:r>
      </w:hyperlink>
    </w:p>
    <w:p w14:paraId="0BA09C7F" w14:textId="557A856B" w:rsidR="00E068F0" w:rsidRDefault="00000000">
      <w:pPr>
        <w:pStyle w:val="TOC2"/>
        <w:rPr>
          <w:rFonts w:asciiTheme="minorHAnsi" w:eastAsiaTheme="minorEastAsia" w:hAnsiTheme="minorHAnsi" w:cstheme="minorBidi"/>
          <w:noProof/>
          <w:sz w:val="22"/>
          <w:szCs w:val="22"/>
        </w:rPr>
      </w:pPr>
      <w:hyperlink w:anchor="_Toc272146607" w:history="1">
        <w:r w:rsidR="00E068F0" w:rsidRPr="00DC4AB6">
          <w:rPr>
            <w:rStyle w:val="Hyperlink"/>
            <w:noProof/>
          </w:rPr>
          <w:t>Common Courtesy</w:t>
        </w:r>
        <w:r w:rsidR="00E068F0">
          <w:rPr>
            <w:noProof/>
            <w:webHidden/>
          </w:rPr>
          <w:tab/>
        </w:r>
        <w:r w:rsidR="00E02215">
          <w:rPr>
            <w:noProof/>
            <w:webHidden/>
          </w:rPr>
          <w:fldChar w:fldCharType="begin"/>
        </w:r>
        <w:r w:rsidR="00E068F0">
          <w:rPr>
            <w:noProof/>
            <w:webHidden/>
          </w:rPr>
          <w:instrText xml:space="preserve"> PAGEREF _Toc272146607 \h </w:instrText>
        </w:r>
        <w:r w:rsidR="00E02215">
          <w:rPr>
            <w:noProof/>
            <w:webHidden/>
          </w:rPr>
        </w:r>
        <w:r w:rsidR="00E02215">
          <w:rPr>
            <w:noProof/>
            <w:webHidden/>
          </w:rPr>
          <w:fldChar w:fldCharType="separate"/>
        </w:r>
        <w:r w:rsidR="00B40C00">
          <w:rPr>
            <w:noProof/>
            <w:webHidden/>
          </w:rPr>
          <w:t>6</w:t>
        </w:r>
        <w:r w:rsidR="00E02215">
          <w:rPr>
            <w:noProof/>
            <w:webHidden/>
          </w:rPr>
          <w:fldChar w:fldCharType="end"/>
        </w:r>
      </w:hyperlink>
    </w:p>
    <w:p w14:paraId="2BA06631" w14:textId="0B14191A" w:rsidR="00E068F0" w:rsidRDefault="00000000">
      <w:pPr>
        <w:pStyle w:val="TOC2"/>
        <w:rPr>
          <w:rFonts w:asciiTheme="minorHAnsi" w:eastAsiaTheme="minorEastAsia" w:hAnsiTheme="minorHAnsi" w:cstheme="minorBidi"/>
          <w:noProof/>
          <w:sz w:val="22"/>
          <w:szCs w:val="22"/>
        </w:rPr>
      </w:pPr>
      <w:hyperlink w:anchor="_Toc272146608" w:history="1">
        <w:r w:rsidR="00E068F0" w:rsidRPr="00DC4AB6">
          <w:rPr>
            <w:rStyle w:val="Hyperlink"/>
            <w:noProof/>
          </w:rPr>
          <w:t>Establishing Good Work Habits</w:t>
        </w:r>
        <w:r w:rsidR="00E068F0">
          <w:rPr>
            <w:noProof/>
            <w:webHidden/>
          </w:rPr>
          <w:tab/>
        </w:r>
        <w:r w:rsidR="00E02215">
          <w:rPr>
            <w:noProof/>
            <w:webHidden/>
          </w:rPr>
          <w:fldChar w:fldCharType="begin"/>
        </w:r>
        <w:r w:rsidR="00E068F0">
          <w:rPr>
            <w:noProof/>
            <w:webHidden/>
          </w:rPr>
          <w:instrText xml:space="preserve"> PAGEREF _Toc272146608 \h </w:instrText>
        </w:r>
        <w:r w:rsidR="00E02215">
          <w:rPr>
            <w:noProof/>
            <w:webHidden/>
          </w:rPr>
        </w:r>
        <w:r w:rsidR="00E02215">
          <w:rPr>
            <w:noProof/>
            <w:webHidden/>
          </w:rPr>
          <w:fldChar w:fldCharType="separate"/>
        </w:r>
        <w:r w:rsidR="00B40C00">
          <w:rPr>
            <w:noProof/>
            <w:webHidden/>
          </w:rPr>
          <w:t>7</w:t>
        </w:r>
        <w:r w:rsidR="00E02215">
          <w:rPr>
            <w:noProof/>
            <w:webHidden/>
          </w:rPr>
          <w:fldChar w:fldCharType="end"/>
        </w:r>
      </w:hyperlink>
    </w:p>
    <w:p w14:paraId="437D262A" w14:textId="18853714" w:rsidR="00E068F0" w:rsidRDefault="00000000">
      <w:pPr>
        <w:pStyle w:val="TOC2"/>
        <w:rPr>
          <w:rFonts w:asciiTheme="minorHAnsi" w:eastAsiaTheme="minorEastAsia" w:hAnsiTheme="minorHAnsi" w:cstheme="minorBidi"/>
          <w:noProof/>
          <w:sz w:val="22"/>
          <w:szCs w:val="22"/>
        </w:rPr>
      </w:pPr>
      <w:hyperlink w:anchor="_Toc272146609" w:history="1">
        <w:r w:rsidR="00E068F0" w:rsidRPr="00DC4AB6">
          <w:rPr>
            <w:rStyle w:val="Hyperlink"/>
            <w:noProof/>
          </w:rPr>
          <w:t>Final Exams Week</w:t>
        </w:r>
        <w:r w:rsidR="00E068F0">
          <w:rPr>
            <w:noProof/>
            <w:webHidden/>
          </w:rPr>
          <w:tab/>
        </w:r>
        <w:r w:rsidR="00E02215">
          <w:rPr>
            <w:noProof/>
            <w:webHidden/>
          </w:rPr>
          <w:fldChar w:fldCharType="begin"/>
        </w:r>
        <w:r w:rsidR="00E068F0">
          <w:rPr>
            <w:noProof/>
            <w:webHidden/>
          </w:rPr>
          <w:instrText xml:space="preserve"> PAGEREF _Toc272146609 \h </w:instrText>
        </w:r>
        <w:r w:rsidR="00E02215">
          <w:rPr>
            <w:noProof/>
            <w:webHidden/>
          </w:rPr>
        </w:r>
        <w:r w:rsidR="00E02215">
          <w:rPr>
            <w:noProof/>
            <w:webHidden/>
          </w:rPr>
          <w:fldChar w:fldCharType="separate"/>
        </w:r>
        <w:r w:rsidR="00B40C00">
          <w:rPr>
            <w:noProof/>
            <w:webHidden/>
          </w:rPr>
          <w:t>7</w:t>
        </w:r>
        <w:r w:rsidR="00E02215">
          <w:rPr>
            <w:noProof/>
            <w:webHidden/>
          </w:rPr>
          <w:fldChar w:fldCharType="end"/>
        </w:r>
      </w:hyperlink>
    </w:p>
    <w:p w14:paraId="332DF439" w14:textId="6AE5FC61" w:rsidR="00E068F0" w:rsidRDefault="00000000">
      <w:pPr>
        <w:pStyle w:val="TOC2"/>
        <w:rPr>
          <w:rFonts w:asciiTheme="minorHAnsi" w:eastAsiaTheme="minorEastAsia" w:hAnsiTheme="minorHAnsi" w:cstheme="minorBidi"/>
          <w:noProof/>
          <w:sz w:val="22"/>
          <w:szCs w:val="22"/>
        </w:rPr>
      </w:pPr>
      <w:hyperlink w:anchor="_Toc272146610" w:history="1">
        <w:r w:rsidR="00E068F0" w:rsidRPr="00DC4AB6">
          <w:rPr>
            <w:rStyle w:val="Hyperlink"/>
            <w:noProof/>
          </w:rPr>
          <w:t>Food and Drink</w:t>
        </w:r>
        <w:r w:rsidR="00E068F0">
          <w:rPr>
            <w:noProof/>
            <w:webHidden/>
          </w:rPr>
          <w:tab/>
        </w:r>
        <w:r w:rsidR="00E02215">
          <w:rPr>
            <w:noProof/>
            <w:webHidden/>
          </w:rPr>
          <w:fldChar w:fldCharType="begin"/>
        </w:r>
        <w:r w:rsidR="00E068F0">
          <w:rPr>
            <w:noProof/>
            <w:webHidden/>
          </w:rPr>
          <w:instrText xml:space="preserve"> PAGEREF _Toc272146610 \h </w:instrText>
        </w:r>
        <w:r w:rsidR="00E02215">
          <w:rPr>
            <w:noProof/>
            <w:webHidden/>
          </w:rPr>
        </w:r>
        <w:r w:rsidR="00E02215">
          <w:rPr>
            <w:noProof/>
            <w:webHidden/>
          </w:rPr>
          <w:fldChar w:fldCharType="separate"/>
        </w:r>
        <w:r w:rsidR="00B40C00">
          <w:rPr>
            <w:noProof/>
            <w:webHidden/>
          </w:rPr>
          <w:t>7</w:t>
        </w:r>
        <w:r w:rsidR="00E02215">
          <w:rPr>
            <w:noProof/>
            <w:webHidden/>
          </w:rPr>
          <w:fldChar w:fldCharType="end"/>
        </w:r>
      </w:hyperlink>
    </w:p>
    <w:p w14:paraId="04FEF5D1" w14:textId="443C4E07" w:rsidR="00E068F0" w:rsidRDefault="00000000">
      <w:pPr>
        <w:pStyle w:val="TOC2"/>
        <w:rPr>
          <w:rFonts w:asciiTheme="minorHAnsi" w:eastAsiaTheme="minorEastAsia" w:hAnsiTheme="minorHAnsi" w:cstheme="minorBidi"/>
          <w:noProof/>
          <w:sz w:val="22"/>
          <w:szCs w:val="22"/>
        </w:rPr>
      </w:pPr>
      <w:hyperlink w:anchor="_Toc272146611" w:history="1">
        <w:r w:rsidR="00E068F0" w:rsidRPr="00DC4AB6">
          <w:rPr>
            <w:rStyle w:val="Hyperlink"/>
            <w:noProof/>
          </w:rPr>
          <w:t>Homework/Studying</w:t>
        </w:r>
        <w:r w:rsidR="00E068F0">
          <w:rPr>
            <w:noProof/>
            <w:webHidden/>
          </w:rPr>
          <w:tab/>
        </w:r>
        <w:r w:rsidR="00E02215">
          <w:rPr>
            <w:noProof/>
            <w:webHidden/>
          </w:rPr>
          <w:fldChar w:fldCharType="begin"/>
        </w:r>
        <w:r w:rsidR="00E068F0">
          <w:rPr>
            <w:noProof/>
            <w:webHidden/>
          </w:rPr>
          <w:instrText xml:space="preserve"> PAGEREF _Toc272146611 \h </w:instrText>
        </w:r>
        <w:r w:rsidR="00E02215">
          <w:rPr>
            <w:noProof/>
            <w:webHidden/>
          </w:rPr>
        </w:r>
        <w:r w:rsidR="00E02215">
          <w:rPr>
            <w:noProof/>
            <w:webHidden/>
          </w:rPr>
          <w:fldChar w:fldCharType="separate"/>
        </w:r>
        <w:r w:rsidR="00B40C00">
          <w:rPr>
            <w:noProof/>
            <w:webHidden/>
          </w:rPr>
          <w:t>7</w:t>
        </w:r>
        <w:r w:rsidR="00E02215">
          <w:rPr>
            <w:noProof/>
            <w:webHidden/>
          </w:rPr>
          <w:fldChar w:fldCharType="end"/>
        </w:r>
      </w:hyperlink>
    </w:p>
    <w:p w14:paraId="442914DD" w14:textId="49B4335A" w:rsidR="00E068F0" w:rsidRDefault="00000000">
      <w:pPr>
        <w:pStyle w:val="TOC2"/>
        <w:rPr>
          <w:rFonts w:asciiTheme="minorHAnsi" w:eastAsiaTheme="minorEastAsia" w:hAnsiTheme="minorHAnsi" w:cstheme="minorBidi"/>
          <w:noProof/>
          <w:sz w:val="22"/>
          <w:szCs w:val="22"/>
        </w:rPr>
      </w:pPr>
      <w:hyperlink w:anchor="_Toc272146612" w:history="1">
        <w:r w:rsidR="00E068F0" w:rsidRPr="00DC4AB6">
          <w:rPr>
            <w:rStyle w:val="Hyperlink"/>
            <w:noProof/>
          </w:rPr>
          <w:t>Housekeeping</w:t>
        </w:r>
        <w:r w:rsidR="00E068F0">
          <w:rPr>
            <w:noProof/>
            <w:webHidden/>
          </w:rPr>
          <w:tab/>
        </w:r>
        <w:r w:rsidR="00E02215">
          <w:rPr>
            <w:noProof/>
            <w:webHidden/>
          </w:rPr>
          <w:fldChar w:fldCharType="begin"/>
        </w:r>
        <w:r w:rsidR="00E068F0">
          <w:rPr>
            <w:noProof/>
            <w:webHidden/>
          </w:rPr>
          <w:instrText xml:space="preserve"> PAGEREF _Toc272146612 \h </w:instrText>
        </w:r>
        <w:r w:rsidR="00E02215">
          <w:rPr>
            <w:noProof/>
            <w:webHidden/>
          </w:rPr>
        </w:r>
        <w:r w:rsidR="00E02215">
          <w:rPr>
            <w:noProof/>
            <w:webHidden/>
          </w:rPr>
          <w:fldChar w:fldCharType="separate"/>
        </w:r>
        <w:r w:rsidR="00B40C00">
          <w:rPr>
            <w:noProof/>
            <w:webHidden/>
          </w:rPr>
          <w:t>7</w:t>
        </w:r>
        <w:r w:rsidR="00E02215">
          <w:rPr>
            <w:noProof/>
            <w:webHidden/>
          </w:rPr>
          <w:fldChar w:fldCharType="end"/>
        </w:r>
      </w:hyperlink>
    </w:p>
    <w:p w14:paraId="77123620" w14:textId="51D03FFC" w:rsidR="00E068F0" w:rsidRDefault="00000000">
      <w:pPr>
        <w:pStyle w:val="TOC2"/>
        <w:rPr>
          <w:rFonts w:asciiTheme="minorHAnsi" w:eastAsiaTheme="minorEastAsia" w:hAnsiTheme="minorHAnsi" w:cstheme="minorBidi"/>
          <w:noProof/>
          <w:sz w:val="22"/>
          <w:szCs w:val="22"/>
        </w:rPr>
      </w:pPr>
      <w:hyperlink w:anchor="_Toc272146613" w:history="1">
        <w:r w:rsidR="00E068F0" w:rsidRPr="00DC4AB6">
          <w:rPr>
            <w:rStyle w:val="Hyperlink"/>
            <w:noProof/>
          </w:rPr>
          <w:t>Leaving the Work Area</w:t>
        </w:r>
        <w:r w:rsidR="00E068F0">
          <w:rPr>
            <w:noProof/>
            <w:webHidden/>
          </w:rPr>
          <w:tab/>
        </w:r>
        <w:r w:rsidR="00E02215">
          <w:rPr>
            <w:noProof/>
            <w:webHidden/>
          </w:rPr>
          <w:fldChar w:fldCharType="begin"/>
        </w:r>
        <w:r w:rsidR="00E068F0">
          <w:rPr>
            <w:noProof/>
            <w:webHidden/>
          </w:rPr>
          <w:instrText xml:space="preserve"> PAGEREF _Toc272146613 \h </w:instrText>
        </w:r>
        <w:r w:rsidR="00E02215">
          <w:rPr>
            <w:noProof/>
            <w:webHidden/>
          </w:rPr>
        </w:r>
        <w:r w:rsidR="00E02215">
          <w:rPr>
            <w:noProof/>
            <w:webHidden/>
          </w:rPr>
          <w:fldChar w:fldCharType="separate"/>
        </w:r>
        <w:r w:rsidR="00B40C00">
          <w:rPr>
            <w:noProof/>
            <w:webHidden/>
          </w:rPr>
          <w:t>7</w:t>
        </w:r>
        <w:r w:rsidR="00E02215">
          <w:rPr>
            <w:noProof/>
            <w:webHidden/>
          </w:rPr>
          <w:fldChar w:fldCharType="end"/>
        </w:r>
      </w:hyperlink>
    </w:p>
    <w:p w14:paraId="10B373A5" w14:textId="7B838B20" w:rsidR="00E068F0" w:rsidRDefault="00000000">
      <w:pPr>
        <w:pStyle w:val="TOC2"/>
        <w:rPr>
          <w:rFonts w:asciiTheme="minorHAnsi" w:eastAsiaTheme="minorEastAsia" w:hAnsiTheme="minorHAnsi" w:cstheme="minorBidi"/>
          <w:noProof/>
          <w:sz w:val="22"/>
          <w:szCs w:val="22"/>
        </w:rPr>
      </w:pPr>
      <w:hyperlink w:anchor="_Toc272146614" w:history="1">
        <w:r w:rsidR="00E068F0" w:rsidRPr="00DC4AB6">
          <w:rPr>
            <w:rStyle w:val="Hyperlink"/>
            <w:noProof/>
          </w:rPr>
          <w:t>Make-Up Time</w:t>
        </w:r>
        <w:r w:rsidR="00E068F0">
          <w:rPr>
            <w:noProof/>
            <w:webHidden/>
          </w:rPr>
          <w:tab/>
        </w:r>
        <w:r w:rsidR="00E02215">
          <w:rPr>
            <w:noProof/>
            <w:webHidden/>
          </w:rPr>
          <w:fldChar w:fldCharType="begin"/>
        </w:r>
        <w:r w:rsidR="00E068F0">
          <w:rPr>
            <w:noProof/>
            <w:webHidden/>
          </w:rPr>
          <w:instrText xml:space="preserve"> PAGEREF _Toc272146614 \h </w:instrText>
        </w:r>
        <w:r w:rsidR="00E02215">
          <w:rPr>
            <w:noProof/>
            <w:webHidden/>
          </w:rPr>
        </w:r>
        <w:r w:rsidR="00E02215">
          <w:rPr>
            <w:noProof/>
            <w:webHidden/>
          </w:rPr>
          <w:fldChar w:fldCharType="separate"/>
        </w:r>
        <w:r w:rsidR="00B40C00">
          <w:rPr>
            <w:noProof/>
            <w:webHidden/>
          </w:rPr>
          <w:t>7</w:t>
        </w:r>
        <w:r w:rsidR="00E02215">
          <w:rPr>
            <w:noProof/>
            <w:webHidden/>
          </w:rPr>
          <w:fldChar w:fldCharType="end"/>
        </w:r>
      </w:hyperlink>
    </w:p>
    <w:p w14:paraId="4F684AE5" w14:textId="6108A035" w:rsidR="00E068F0" w:rsidRDefault="00000000">
      <w:pPr>
        <w:pStyle w:val="TOC2"/>
        <w:rPr>
          <w:rFonts w:asciiTheme="minorHAnsi" w:eastAsiaTheme="minorEastAsia" w:hAnsiTheme="minorHAnsi" w:cstheme="minorBidi"/>
          <w:noProof/>
          <w:sz w:val="22"/>
          <w:szCs w:val="22"/>
        </w:rPr>
      </w:pPr>
      <w:hyperlink w:anchor="_Toc272146615" w:history="1">
        <w:r w:rsidR="00E068F0" w:rsidRPr="00DC4AB6">
          <w:rPr>
            <w:rStyle w:val="Hyperlink"/>
            <w:noProof/>
          </w:rPr>
          <w:t>Privacy and Confidentiality</w:t>
        </w:r>
        <w:r w:rsidR="00E068F0">
          <w:rPr>
            <w:noProof/>
            <w:webHidden/>
          </w:rPr>
          <w:tab/>
        </w:r>
        <w:r w:rsidR="00E02215">
          <w:rPr>
            <w:noProof/>
            <w:webHidden/>
          </w:rPr>
          <w:fldChar w:fldCharType="begin"/>
        </w:r>
        <w:r w:rsidR="00E068F0">
          <w:rPr>
            <w:noProof/>
            <w:webHidden/>
          </w:rPr>
          <w:instrText xml:space="preserve"> PAGEREF _Toc272146615 \h </w:instrText>
        </w:r>
        <w:r w:rsidR="00E02215">
          <w:rPr>
            <w:noProof/>
            <w:webHidden/>
          </w:rPr>
        </w:r>
        <w:r w:rsidR="00E02215">
          <w:rPr>
            <w:noProof/>
            <w:webHidden/>
          </w:rPr>
          <w:fldChar w:fldCharType="separate"/>
        </w:r>
        <w:r w:rsidR="00B40C00">
          <w:rPr>
            <w:noProof/>
            <w:webHidden/>
          </w:rPr>
          <w:t>7</w:t>
        </w:r>
        <w:r w:rsidR="00E02215">
          <w:rPr>
            <w:noProof/>
            <w:webHidden/>
          </w:rPr>
          <w:fldChar w:fldCharType="end"/>
        </w:r>
      </w:hyperlink>
    </w:p>
    <w:p w14:paraId="6F0E17BE" w14:textId="7860556D" w:rsidR="00E068F0" w:rsidRDefault="00000000">
      <w:pPr>
        <w:pStyle w:val="TOC2"/>
        <w:rPr>
          <w:rFonts w:asciiTheme="minorHAnsi" w:eastAsiaTheme="minorEastAsia" w:hAnsiTheme="minorHAnsi" w:cstheme="minorBidi"/>
          <w:noProof/>
          <w:sz w:val="22"/>
          <w:szCs w:val="22"/>
        </w:rPr>
      </w:pPr>
      <w:hyperlink w:anchor="_Toc272146616" w:history="1">
        <w:r w:rsidR="00E068F0" w:rsidRPr="00DC4AB6">
          <w:rPr>
            <w:rStyle w:val="Hyperlink"/>
            <w:noProof/>
          </w:rPr>
          <w:t>Punctuality</w:t>
        </w:r>
        <w:r w:rsidR="00E068F0">
          <w:rPr>
            <w:noProof/>
            <w:webHidden/>
          </w:rPr>
          <w:tab/>
        </w:r>
        <w:r w:rsidR="00E02215">
          <w:rPr>
            <w:noProof/>
            <w:webHidden/>
          </w:rPr>
          <w:fldChar w:fldCharType="begin"/>
        </w:r>
        <w:r w:rsidR="00E068F0">
          <w:rPr>
            <w:noProof/>
            <w:webHidden/>
          </w:rPr>
          <w:instrText xml:space="preserve"> PAGEREF _Toc272146616 \h </w:instrText>
        </w:r>
        <w:r w:rsidR="00E02215">
          <w:rPr>
            <w:noProof/>
            <w:webHidden/>
          </w:rPr>
        </w:r>
        <w:r w:rsidR="00E02215">
          <w:rPr>
            <w:noProof/>
            <w:webHidden/>
          </w:rPr>
          <w:fldChar w:fldCharType="separate"/>
        </w:r>
        <w:r w:rsidR="00B40C00">
          <w:rPr>
            <w:noProof/>
            <w:webHidden/>
          </w:rPr>
          <w:t>7</w:t>
        </w:r>
        <w:r w:rsidR="00E02215">
          <w:rPr>
            <w:noProof/>
            <w:webHidden/>
          </w:rPr>
          <w:fldChar w:fldCharType="end"/>
        </w:r>
      </w:hyperlink>
    </w:p>
    <w:p w14:paraId="0AB1CB17" w14:textId="5AF7FDB0" w:rsidR="00E068F0" w:rsidRDefault="00000000">
      <w:pPr>
        <w:pStyle w:val="TOC2"/>
        <w:rPr>
          <w:rFonts w:asciiTheme="minorHAnsi" w:eastAsiaTheme="minorEastAsia" w:hAnsiTheme="minorHAnsi" w:cstheme="minorBidi"/>
          <w:noProof/>
          <w:sz w:val="22"/>
          <w:szCs w:val="22"/>
        </w:rPr>
      </w:pPr>
      <w:hyperlink w:anchor="_Toc272146617" w:history="1">
        <w:r w:rsidR="00E068F0" w:rsidRPr="00DC4AB6">
          <w:rPr>
            <w:rStyle w:val="Hyperlink"/>
            <w:noProof/>
          </w:rPr>
          <w:t>Semester Breaks</w:t>
        </w:r>
        <w:r w:rsidR="00E068F0">
          <w:rPr>
            <w:noProof/>
            <w:webHidden/>
          </w:rPr>
          <w:tab/>
        </w:r>
        <w:r w:rsidR="00E02215">
          <w:rPr>
            <w:noProof/>
            <w:webHidden/>
          </w:rPr>
          <w:fldChar w:fldCharType="begin"/>
        </w:r>
        <w:r w:rsidR="00E068F0">
          <w:rPr>
            <w:noProof/>
            <w:webHidden/>
          </w:rPr>
          <w:instrText xml:space="preserve"> PAGEREF _Toc272146617 \h </w:instrText>
        </w:r>
        <w:r w:rsidR="00E02215">
          <w:rPr>
            <w:noProof/>
            <w:webHidden/>
          </w:rPr>
        </w:r>
        <w:r w:rsidR="00E02215">
          <w:rPr>
            <w:noProof/>
            <w:webHidden/>
          </w:rPr>
          <w:fldChar w:fldCharType="separate"/>
        </w:r>
        <w:r w:rsidR="00B40C00">
          <w:rPr>
            <w:noProof/>
            <w:webHidden/>
          </w:rPr>
          <w:t>8</w:t>
        </w:r>
        <w:r w:rsidR="00E02215">
          <w:rPr>
            <w:noProof/>
            <w:webHidden/>
          </w:rPr>
          <w:fldChar w:fldCharType="end"/>
        </w:r>
      </w:hyperlink>
    </w:p>
    <w:p w14:paraId="61C8D698" w14:textId="1061DDD7" w:rsidR="00E068F0" w:rsidRDefault="00000000">
      <w:pPr>
        <w:pStyle w:val="TOC2"/>
        <w:rPr>
          <w:rFonts w:asciiTheme="minorHAnsi" w:eastAsiaTheme="minorEastAsia" w:hAnsiTheme="minorHAnsi" w:cstheme="minorBidi"/>
          <w:noProof/>
          <w:sz w:val="22"/>
          <w:szCs w:val="22"/>
        </w:rPr>
      </w:pPr>
      <w:hyperlink w:anchor="_Toc272146618" w:history="1">
        <w:r w:rsidR="00E068F0" w:rsidRPr="00DC4AB6">
          <w:rPr>
            <w:rStyle w:val="Hyperlink"/>
            <w:noProof/>
          </w:rPr>
          <w:t>Telephone Usage</w:t>
        </w:r>
        <w:r w:rsidR="00E068F0">
          <w:rPr>
            <w:noProof/>
            <w:webHidden/>
          </w:rPr>
          <w:tab/>
        </w:r>
        <w:r w:rsidR="00E02215">
          <w:rPr>
            <w:noProof/>
            <w:webHidden/>
          </w:rPr>
          <w:fldChar w:fldCharType="begin"/>
        </w:r>
        <w:r w:rsidR="00E068F0">
          <w:rPr>
            <w:noProof/>
            <w:webHidden/>
          </w:rPr>
          <w:instrText xml:space="preserve"> PAGEREF _Toc272146618 \h </w:instrText>
        </w:r>
        <w:r w:rsidR="00E02215">
          <w:rPr>
            <w:noProof/>
            <w:webHidden/>
          </w:rPr>
        </w:r>
        <w:r w:rsidR="00E02215">
          <w:rPr>
            <w:noProof/>
            <w:webHidden/>
          </w:rPr>
          <w:fldChar w:fldCharType="separate"/>
        </w:r>
        <w:r w:rsidR="00B40C00">
          <w:rPr>
            <w:noProof/>
            <w:webHidden/>
          </w:rPr>
          <w:t>8</w:t>
        </w:r>
        <w:r w:rsidR="00E02215">
          <w:rPr>
            <w:noProof/>
            <w:webHidden/>
          </w:rPr>
          <w:fldChar w:fldCharType="end"/>
        </w:r>
      </w:hyperlink>
    </w:p>
    <w:p w14:paraId="70DD699F" w14:textId="24A99190" w:rsidR="00E068F0" w:rsidRDefault="00000000">
      <w:pPr>
        <w:pStyle w:val="TOC2"/>
        <w:rPr>
          <w:rFonts w:asciiTheme="minorHAnsi" w:eastAsiaTheme="minorEastAsia" w:hAnsiTheme="minorHAnsi" w:cstheme="minorBidi"/>
          <w:noProof/>
          <w:sz w:val="22"/>
          <w:szCs w:val="22"/>
        </w:rPr>
      </w:pPr>
      <w:hyperlink w:anchor="_Toc272146619" w:history="1">
        <w:r w:rsidR="00E068F0" w:rsidRPr="00DC4AB6">
          <w:rPr>
            <w:rStyle w:val="Hyperlink"/>
            <w:noProof/>
          </w:rPr>
          <w:t>Treatment of Student Employees</w:t>
        </w:r>
        <w:r w:rsidR="00E068F0">
          <w:rPr>
            <w:noProof/>
            <w:webHidden/>
          </w:rPr>
          <w:tab/>
        </w:r>
        <w:r w:rsidR="00E02215">
          <w:rPr>
            <w:noProof/>
            <w:webHidden/>
          </w:rPr>
          <w:fldChar w:fldCharType="begin"/>
        </w:r>
        <w:r w:rsidR="00E068F0">
          <w:rPr>
            <w:noProof/>
            <w:webHidden/>
          </w:rPr>
          <w:instrText xml:space="preserve"> PAGEREF _Toc272146619 \h </w:instrText>
        </w:r>
        <w:r w:rsidR="00E02215">
          <w:rPr>
            <w:noProof/>
            <w:webHidden/>
          </w:rPr>
        </w:r>
        <w:r w:rsidR="00E02215">
          <w:rPr>
            <w:noProof/>
            <w:webHidden/>
          </w:rPr>
          <w:fldChar w:fldCharType="separate"/>
        </w:r>
        <w:r w:rsidR="00B40C00">
          <w:rPr>
            <w:noProof/>
            <w:webHidden/>
          </w:rPr>
          <w:t>8</w:t>
        </w:r>
        <w:r w:rsidR="00E02215">
          <w:rPr>
            <w:noProof/>
            <w:webHidden/>
          </w:rPr>
          <w:fldChar w:fldCharType="end"/>
        </w:r>
      </w:hyperlink>
    </w:p>
    <w:p w14:paraId="7929E1E2" w14:textId="37D6DE58" w:rsidR="00E068F0" w:rsidRDefault="00000000">
      <w:pPr>
        <w:pStyle w:val="TOC2"/>
        <w:rPr>
          <w:rFonts w:asciiTheme="minorHAnsi" w:eastAsiaTheme="minorEastAsia" w:hAnsiTheme="minorHAnsi" w:cstheme="minorBidi"/>
          <w:noProof/>
          <w:sz w:val="22"/>
          <w:szCs w:val="22"/>
        </w:rPr>
      </w:pPr>
      <w:hyperlink w:anchor="_Toc272146620" w:history="1">
        <w:r w:rsidR="00E068F0" w:rsidRPr="00DC4AB6">
          <w:rPr>
            <w:rStyle w:val="Hyperlink"/>
            <w:noProof/>
          </w:rPr>
          <w:t>Use of Office Equipment</w:t>
        </w:r>
        <w:r w:rsidR="00E068F0">
          <w:rPr>
            <w:noProof/>
            <w:webHidden/>
          </w:rPr>
          <w:tab/>
        </w:r>
        <w:r w:rsidR="00E02215">
          <w:rPr>
            <w:noProof/>
            <w:webHidden/>
          </w:rPr>
          <w:fldChar w:fldCharType="begin"/>
        </w:r>
        <w:r w:rsidR="00E068F0">
          <w:rPr>
            <w:noProof/>
            <w:webHidden/>
          </w:rPr>
          <w:instrText xml:space="preserve"> PAGEREF _Toc272146620 \h </w:instrText>
        </w:r>
        <w:r w:rsidR="00E02215">
          <w:rPr>
            <w:noProof/>
            <w:webHidden/>
          </w:rPr>
        </w:r>
        <w:r w:rsidR="00E02215">
          <w:rPr>
            <w:noProof/>
            <w:webHidden/>
          </w:rPr>
          <w:fldChar w:fldCharType="separate"/>
        </w:r>
        <w:r w:rsidR="00B40C00">
          <w:rPr>
            <w:noProof/>
            <w:webHidden/>
          </w:rPr>
          <w:t>8</w:t>
        </w:r>
        <w:r w:rsidR="00E02215">
          <w:rPr>
            <w:noProof/>
            <w:webHidden/>
          </w:rPr>
          <w:fldChar w:fldCharType="end"/>
        </w:r>
      </w:hyperlink>
    </w:p>
    <w:p w14:paraId="56CB954F" w14:textId="6D60608F" w:rsidR="00E068F0" w:rsidRDefault="00000000">
      <w:pPr>
        <w:pStyle w:val="TOC2"/>
        <w:rPr>
          <w:rFonts w:asciiTheme="minorHAnsi" w:eastAsiaTheme="minorEastAsia" w:hAnsiTheme="minorHAnsi" w:cstheme="minorBidi"/>
          <w:noProof/>
          <w:sz w:val="22"/>
          <w:szCs w:val="22"/>
        </w:rPr>
      </w:pPr>
      <w:hyperlink w:anchor="_Toc272146621" w:history="1">
        <w:r w:rsidR="00E068F0" w:rsidRPr="00DC4AB6">
          <w:rPr>
            <w:rStyle w:val="Hyperlink"/>
            <w:noProof/>
          </w:rPr>
          <w:t>Visiting</w:t>
        </w:r>
        <w:r w:rsidR="00E068F0">
          <w:rPr>
            <w:noProof/>
            <w:webHidden/>
          </w:rPr>
          <w:tab/>
        </w:r>
        <w:r w:rsidR="00E02215">
          <w:rPr>
            <w:noProof/>
            <w:webHidden/>
          </w:rPr>
          <w:fldChar w:fldCharType="begin"/>
        </w:r>
        <w:r w:rsidR="00E068F0">
          <w:rPr>
            <w:noProof/>
            <w:webHidden/>
          </w:rPr>
          <w:instrText xml:space="preserve"> PAGEREF _Toc272146621 \h </w:instrText>
        </w:r>
        <w:r w:rsidR="00E02215">
          <w:rPr>
            <w:noProof/>
            <w:webHidden/>
          </w:rPr>
        </w:r>
        <w:r w:rsidR="00E02215">
          <w:rPr>
            <w:noProof/>
            <w:webHidden/>
          </w:rPr>
          <w:fldChar w:fldCharType="separate"/>
        </w:r>
        <w:r w:rsidR="00B40C00">
          <w:rPr>
            <w:noProof/>
            <w:webHidden/>
          </w:rPr>
          <w:t>8</w:t>
        </w:r>
        <w:r w:rsidR="00E02215">
          <w:rPr>
            <w:noProof/>
            <w:webHidden/>
          </w:rPr>
          <w:fldChar w:fldCharType="end"/>
        </w:r>
      </w:hyperlink>
    </w:p>
    <w:p w14:paraId="5B2BDB6D" w14:textId="3629F151" w:rsidR="00E068F0" w:rsidRDefault="00000000">
      <w:pPr>
        <w:pStyle w:val="TOC2"/>
        <w:rPr>
          <w:rFonts w:asciiTheme="minorHAnsi" w:eastAsiaTheme="minorEastAsia" w:hAnsiTheme="minorHAnsi" w:cstheme="minorBidi"/>
          <w:noProof/>
          <w:sz w:val="22"/>
          <w:szCs w:val="22"/>
        </w:rPr>
      </w:pPr>
      <w:hyperlink w:anchor="_Toc272146622" w:history="1">
        <w:r w:rsidR="00E068F0" w:rsidRPr="00DC4AB6">
          <w:rPr>
            <w:rStyle w:val="Hyperlink"/>
            <w:noProof/>
          </w:rPr>
          <w:t>Working during Class Time</w:t>
        </w:r>
        <w:r w:rsidR="00E068F0">
          <w:rPr>
            <w:noProof/>
            <w:webHidden/>
          </w:rPr>
          <w:tab/>
        </w:r>
        <w:r w:rsidR="00E02215">
          <w:rPr>
            <w:noProof/>
            <w:webHidden/>
          </w:rPr>
          <w:fldChar w:fldCharType="begin"/>
        </w:r>
        <w:r w:rsidR="00E068F0">
          <w:rPr>
            <w:noProof/>
            <w:webHidden/>
          </w:rPr>
          <w:instrText xml:space="preserve"> PAGEREF _Toc272146622 \h </w:instrText>
        </w:r>
        <w:r w:rsidR="00E02215">
          <w:rPr>
            <w:noProof/>
            <w:webHidden/>
          </w:rPr>
        </w:r>
        <w:r w:rsidR="00E02215">
          <w:rPr>
            <w:noProof/>
            <w:webHidden/>
          </w:rPr>
          <w:fldChar w:fldCharType="separate"/>
        </w:r>
        <w:r w:rsidR="00B40C00">
          <w:rPr>
            <w:noProof/>
            <w:webHidden/>
          </w:rPr>
          <w:t>8</w:t>
        </w:r>
        <w:r w:rsidR="00E02215">
          <w:rPr>
            <w:noProof/>
            <w:webHidden/>
          </w:rPr>
          <w:fldChar w:fldCharType="end"/>
        </w:r>
      </w:hyperlink>
    </w:p>
    <w:p w14:paraId="3C8DDBBC" w14:textId="76C1F6CB" w:rsidR="00E068F0" w:rsidRDefault="00000000">
      <w:pPr>
        <w:pStyle w:val="TOC1"/>
        <w:tabs>
          <w:tab w:val="right" w:leader="dot" w:pos="7910"/>
        </w:tabs>
        <w:rPr>
          <w:rFonts w:asciiTheme="minorHAnsi" w:eastAsiaTheme="minorEastAsia" w:hAnsiTheme="minorHAnsi" w:cstheme="minorBidi"/>
          <w:noProof/>
          <w:sz w:val="22"/>
          <w:szCs w:val="22"/>
        </w:rPr>
      </w:pPr>
      <w:hyperlink w:anchor="_Toc272146623" w:history="1">
        <w:r w:rsidR="00E068F0" w:rsidRPr="00DC4AB6">
          <w:rPr>
            <w:rStyle w:val="Hyperlink"/>
            <w:noProof/>
          </w:rPr>
          <w:t>Forms and Instructions</w:t>
        </w:r>
        <w:r w:rsidR="00E068F0">
          <w:rPr>
            <w:noProof/>
            <w:webHidden/>
          </w:rPr>
          <w:tab/>
        </w:r>
        <w:r w:rsidR="00E02215">
          <w:rPr>
            <w:noProof/>
            <w:webHidden/>
          </w:rPr>
          <w:fldChar w:fldCharType="begin"/>
        </w:r>
        <w:r w:rsidR="00E068F0">
          <w:rPr>
            <w:noProof/>
            <w:webHidden/>
          </w:rPr>
          <w:instrText xml:space="preserve"> PAGEREF _Toc272146623 \h </w:instrText>
        </w:r>
        <w:r w:rsidR="00E02215">
          <w:rPr>
            <w:noProof/>
            <w:webHidden/>
          </w:rPr>
        </w:r>
        <w:r w:rsidR="00E02215">
          <w:rPr>
            <w:noProof/>
            <w:webHidden/>
          </w:rPr>
          <w:fldChar w:fldCharType="separate"/>
        </w:r>
        <w:r w:rsidR="00B40C00">
          <w:rPr>
            <w:noProof/>
            <w:webHidden/>
          </w:rPr>
          <w:t>9</w:t>
        </w:r>
        <w:r w:rsidR="00E02215">
          <w:rPr>
            <w:noProof/>
            <w:webHidden/>
          </w:rPr>
          <w:fldChar w:fldCharType="end"/>
        </w:r>
      </w:hyperlink>
    </w:p>
    <w:p w14:paraId="29338DCB" w14:textId="65150B4B" w:rsidR="00E068F0" w:rsidRDefault="00000000">
      <w:pPr>
        <w:pStyle w:val="TOC2"/>
        <w:rPr>
          <w:rFonts w:asciiTheme="minorHAnsi" w:eastAsiaTheme="minorEastAsia" w:hAnsiTheme="minorHAnsi" w:cstheme="minorBidi"/>
          <w:noProof/>
          <w:sz w:val="22"/>
          <w:szCs w:val="22"/>
        </w:rPr>
      </w:pPr>
      <w:hyperlink w:anchor="_Toc272146624" w:history="1">
        <w:r w:rsidR="00E068F0" w:rsidRPr="00DC4AB6">
          <w:rPr>
            <w:rStyle w:val="Hyperlink"/>
            <w:noProof/>
          </w:rPr>
          <w:t>Paperwork, Paperwork, Paperwork</w:t>
        </w:r>
        <w:r w:rsidR="00E068F0">
          <w:rPr>
            <w:noProof/>
            <w:webHidden/>
          </w:rPr>
          <w:tab/>
        </w:r>
        <w:r w:rsidR="00E02215">
          <w:rPr>
            <w:noProof/>
            <w:webHidden/>
          </w:rPr>
          <w:fldChar w:fldCharType="begin"/>
        </w:r>
        <w:r w:rsidR="00E068F0">
          <w:rPr>
            <w:noProof/>
            <w:webHidden/>
          </w:rPr>
          <w:instrText xml:space="preserve"> PAGEREF _Toc272146624 \h </w:instrText>
        </w:r>
        <w:r w:rsidR="00E02215">
          <w:rPr>
            <w:noProof/>
            <w:webHidden/>
          </w:rPr>
        </w:r>
        <w:r w:rsidR="00E02215">
          <w:rPr>
            <w:noProof/>
            <w:webHidden/>
          </w:rPr>
          <w:fldChar w:fldCharType="separate"/>
        </w:r>
        <w:r w:rsidR="00B40C00">
          <w:rPr>
            <w:noProof/>
            <w:webHidden/>
          </w:rPr>
          <w:t>9</w:t>
        </w:r>
        <w:r w:rsidR="00E02215">
          <w:rPr>
            <w:noProof/>
            <w:webHidden/>
          </w:rPr>
          <w:fldChar w:fldCharType="end"/>
        </w:r>
      </w:hyperlink>
    </w:p>
    <w:p w14:paraId="39D37E10" w14:textId="2745BD76" w:rsidR="00E068F0" w:rsidRDefault="00000000">
      <w:pPr>
        <w:pStyle w:val="TOC2"/>
        <w:rPr>
          <w:rFonts w:asciiTheme="minorHAnsi" w:eastAsiaTheme="minorEastAsia" w:hAnsiTheme="minorHAnsi" w:cstheme="minorBidi"/>
          <w:noProof/>
          <w:sz w:val="22"/>
          <w:szCs w:val="22"/>
        </w:rPr>
      </w:pPr>
      <w:hyperlink w:anchor="_Toc272146625" w:history="1">
        <w:r w:rsidR="00E068F0" w:rsidRPr="00DC4AB6">
          <w:rPr>
            <w:rStyle w:val="Hyperlink"/>
            <w:noProof/>
          </w:rPr>
          <w:t>Work Study Request Form Explanation</w:t>
        </w:r>
        <w:r w:rsidR="00E068F0">
          <w:rPr>
            <w:noProof/>
            <w:webHidden/>
          </w:rPr>
          <w:tab/>
        </w:r>
        <w:r w:rsidR="00E02215">
          <w:rPr>
            <w:noProof/>
            <w:webHidden/>
          </w:rPr>
          <w:fldChar w:fldCharType="begin"/>
        </w:r>
        <w:r w:rsidR="00E068F0">
          <w:rPr>
            <w:noProof/>
            <w:webHidden/>
          </w:rPr>
          <w:instrText xml:space="preserve"> PAGEREF _Toc272146625 \h </w:instrText>
        </w:r>
        <w:r w:rsidR="00E02215">
          <w:rPr>
            <w:noProof/>
            <w:webHidden/>
          </w:rPr>
        </w:r>
        <w:r w:rsidR="00E02215">
          <w:rPr>
            <w:noProof/>
            <w:webHidden/>
          </w:rPr>
          <w:fldChar w:fldCharType="separate"/>
        </w:r>
        <w:r w:rsidR="00B40C00">
          <w:rPr>
            <w:noProof/>
            <w:webHidden/>
          </w:rPr>
          <w:t>10</w:t>
        </w:r>
        <w:r w:rsidR="00E02215">
          <w:rPr>
            <w:noProof/>
            <w:webHidden/>
          </w:rPr>
          <w:fldChar w:fldCharType="end"/>
        </w:r>
      </w:hyperlink>
    </w:p>
    <w:p w14:paraId="0197F313" w14:textId="4ED16B6E" w:rsidR="00E068F0" w:rsidRDefault="00000000">
      <w:pPr>
        <w:pStyle w:val="TOC2"/>
        <w:rPr>
          <w:rFonts w:asciiTheme="minorHAnsi" w:eastAsiaTheme="minorEastAsia" w:hAnsiTheme="minorHAnsi" w:cstheme="minorBidi"/>
          <w:noProof/>
          <w:sz w:val="22"/>
          <w:szCs w:val="22"/>
        </w:rPr>
      </w:pPr>
      <w:hyperlink w:anchor="_Toc272146626" w:history="1">
        <w:r w:rsidR="00E068F0" w:rsidRPr="00DC4AB6">
          <w:rPr>
            <w:rStyle w:val="Hyperlink"/>
            <w:noProof/>
          </w:rPr>
          <w:t>Work Study Application</w:t>
        </w:r>
        <w:r w:rsidR="00E068F0">
          <w:rPr>
            <w:noProof/>
            <w:webHidden/>
          </w:rPr>
          <w:tab/>
        </w:r>
        <w:r w:rsidR="00E02215">
          <w:rPr>
            <w:noProof/>
            <w:webHidden/>
          </w:rPr>
          <w:fldChar w:fldCharType="begin"/>
        </w:r>
        <w:r w:rsidR="00E068F0">
          <w:rPr>
            <w:noProof/>
            <w:webHidden/>
          </w:rPr>
          <w:instrText xml:space="preserve"> PAGEREF _Toc272146626 \h </w:instrText>
        </w:r>
        <w:r w:rsidR="00E02215">
          <w:rPr>
            <w:noProof/>
            <w:webHidden/>
          </w:rPr>
        </w:r>
        <w:r w:rsidR="00E02215">
          <w:rPr>
            <w:noProof/>
            <w:webHidden/>
          </w:rPr>
          <w:fldChar w:fldCharType="separate"/>
        </w:r>
        <w:r w:rsidR="00B40C00">
          <w:rPr>
            <w:noProof/>
            <w:webHidden/>
          </w:rPr>
          <w:t>12</w:t>
        </w:r>
        <w:r w:rsidR="00E02215">
          <w:rPr>
            <w:noProof/>
            <w:webHidden/>
          </w:rPr>
          <w:fldChar w:fldCharType="end"/>
        </w:r>
      </w:hyperlink>
    </w:p>
    <w:p w14:paraId="3D54C96A" w14:textId="24FF9593" w:rsidR="00E068F0" w:rsidRDefault="00000000">
      <w:pPr>
        <w:pStyle w:val="TOC2"/>
        <w:rPr>
          <w:rFonts w:asciiTheme="minorHAnsi" w:eastAsiaTheme="minorEastAsia" w:hAnsiTheme="minorHAnsi" w:cstheme="minorBidi"/>
          <w:noProof/>
          <w:sz w:val="22"/>
          <w:szCs w:val="22"/>
        </w:rPr>
      </w:pPr>
      <w:hyperlink w:anchor="_Toc272146627" w:history="1">
        <w:r w:rsidR="00E068F0" w:rsidRPr="00DC4AB6">
          <w:rPr>
            <w:rStyle w:val="Hyperlink"/>
            <w:noProof/>
          </w:rPr>
          <w:t>Form I-9, Employment Eligibility Authorization Verification</w:t>
        </w:r>
        <w:r w:rsidR="00E068F0">
          <w:rPr>
            <w:noProof/>
            <w:webHidden/>
          </w:rPr>
          <w:tab/>
        </w:r>
        <w:r w:rsidR="00E02215">
          <w:rPr>
            <w:noProof/>
            <w:webHidden/>
          </w:rPr>
          <w:fldChar w:fldCharType="begin"/>
        </w:r>
        <w:r w:rsidR="00E068F0">
          <w:rPr>
            <w:noProof/>
            <w:webHidden/>
          </w:rPr>
          <w:instrText xml:space="preserve"> PAGEREF _Toc272146627 \h </w:instrText>
        </w:r>
        <w:r w:rsidR="00E02215">
          <w:rPr>
            <w:noProof/>
            <w:webHidden/>
          </w:rPr>
        </w:r>
        <w:r w:rsidR="00E02215">
          <w:rPr>
            <w:noProof/>
            <w:webHidden/>
          </w:rPr>
          <w:fldChar w:fldCharType="separate"/>
        </w:r>
        <w:r w:rsidR="00B40C00">
          <w:rPr>
            <w:noProof/>
            <w:webHidden/>
          </w:rPr>
          <w:t>13</w:t>
        </w:r>
        <w:r w:rsidR="00E02215">
          <w:rPr>
            <w:noProof/>
            <w:webHidden/>
          </w:rPr>
          <w:fldChar w:fldCharType="end"/>
        </w:r>
      </w:hyperlink>
    </w:p>
    <w:p w14:paraId="78BFB31C" w14:textId="0A67F222" w:rsidR="00E068F0" w:rsidRDefault="00000000">
      <w:pPr>
        <w:pStyle w:val="TOC2"/>
        <w:rPr>
          <w:rFonts w:asciiTheme="minorHAnsi" w:eastAsiaTheme="minorEastAsia" w:hAnsiTheme="minorHAnsi" w:cstheme="minorBidi"/>
          <w:noProof/>
          <w:sz w:val="22"/>
          <w:szCs w:val="22"/>
        </w:rPr>
      </w:pPr>
      <w:hyperlink w:anchor="_Toc272146628" w:history="1">
        <w:r w:rsidR="00E068F0" w:rsidRPr="00DC4AB6">
          <w:rPr>
            <w:rStyle w:val="Hyperlink"/>
            <w:noProof/>
          </w:rPr>
          <w:t>Work Study Assignment Letter</w:t>
        </w:r>
        <w:r w:rsidR="00E068F0">
          <w:rPr>
            <w:noProof/>
            <w:webHidden/>
          </w:rPr>
          <w:tab/>
        </w:r>
        <w:r w:rsidR="00E02215">
          <w:rPr>
            <w:noProof/>
            <w:webHidden/>
          </w:rPr>
          <w:fldChar w:fldCharType="begin"/>
        </w:r>
        <w:r w:rsidR="00E068F0">
          <w:rPr>
            <w:noProof/>
            <w:webHidden/>
          </w:rPr>
          <w:instrText xml:space="preserve"> PAGEREF _Toc272146628 \h </w:instrText>
        </w:r>
        <w:r w:rsidR="00E02215">
          <w:rPr>
            <w:noProof/>
            <w:webHidden/>
          </w:rPr>
        </w:r>
        <w:r w:rsidR="00E02215">
          <w:rPr>
            <w:noProof/>
            <w:webHidden/>
          </w:rPr>
          <w:fldChar w:fldCharType="separate"/>
        </w:r>
        <w:r w:rsidR="00B40C00">
          <w:rPr>
            <w:noProof/>
            <w:webHidden/>
          </w:rPr>
          <w:t>14</w:t>
        </w:r>
        <w:r w:rsidR="00E02215">
          <w:rPr>
            <w:noProof/>
            <w:webHidden/>
          </w:rPr>
          <w:fldChar w:fldCharType="end"/>
        </w:r>
      </w:hyperlink>
    </w:p>
    <w:p w14:paraId="6D47290A" w14:textId="0D2BCAC2" w:rsidR="00E068F0" w:rsidRDefault="00000000">
      <w:pPr>
        <w:pStyle w:val="TOC2"/>
        <w:rPr>
          <w:rFonts w:asciiTheme="minorHAnsi" w:eastAsiaTheme="minorEastAsia" w:hAnsiTheme="minorHAnsi" w:cstheme="minorBidi"/>
          <w:noProof/>
          <w:sz w:val="22"/>
          <w:szCs w:val="22"/>
        </w:rPr>
      </w:pPr>
      <w:hyperlink w:anchor="_Toc272146629" w:history="1">
        <w:r w:rsidR="00E068F0" w:rsidRPr="00DC4AB6">
          <w:rPr>
            <w:rStyle w:val="Hyperlink"/>
            <w:noProof/>
          </w:rPr>
          <w:t>Work Study Program Timesheet</w:t>
        </w:r>
        <w:r w:rsidR="00E068F0">
          <w:rPr>
            <w:noProof/>
            <w:webHidden/>
          </w:rPr>
          <w:tab/>
        </w:r>
        <w:r w:rsidR="00E02215">
          <w:rPr>
            <w:noProof/>
            <w:webHidden/>
          </w:rPr>
          <w:fldChar w:fldCharType="begin"/>
        </w:r>
        <w:r w:rsidR="00E068F0">
          <w:rPr>
            <w:noProof/>
            <w:webHidden/>
          </w:rPr>
          <w:instrText xml:space="preserve"> PAGEREF _Toc272146629 \h </w:instrText>
        </w:r>
        <w:r w:rsidR="00E02215">
          <w:rPr>
            <w:noProof/>
            <w:webHidden/>
          </w:rPr>
        </w:r>
        <w:r w:rsidR="00E02215">
          <w:rPr>
            <w:noProof/>
            <w:webHidden/>
          </w:rPr>
          <w:fldChar w:fldCharType="separate"/>
        </w:r>
        <w:r w:rsidR="00B40C00">
          <w:rPr>
            <w:noProof/>
            <w:webHidden/>
          </w:rPr>
          <w:t>14</w:t>
        </w:r>
        <w:r w:rsidR="00E02215">
          <w:rPr>
            <w:noProof/>
            <w:webHidden/>
          </w:rPr>
          <w:fldChar w:fldCharType="end"/>
        </w:r>
      </w:hyperlink>
    </w:p>
    <w:p w14:paraId="5DFE45D0" w14:textId="0F89BD05" w:rsidR="00E068F0" w:rsidRDefault="00000000">
      <w:pPr>
        <w:pStyle w:val="TOC2"/>
        <w:rPr>
          <w:rFonts w:asciiTheme="minorHAnsi" w:eastAsiaTheme="minorEastAsia" w:hAnsiTheme="minorHAnsi" w:cstheme="minorBidi"/>
          <w:noProof/>
          <w:sz w:val="22"/>
          <w:szCs w:val="22"/>
        </w:rPr>
      </w:pPr>
      <w:hyperlink w:anchor="_Toc272146630" w:history="1">
        <w:r w:rsidR="00E068F0" w:rsidRPr="00DC4AB6">
          <w:rPr>
            <w:rStyle w:val="Hyperlink"/>
            <w:noProof/>
          </w:rPr>
          <w:t>Notice of Remaining Work Study Hours Memo</w:t>
        </w:r>
        <w:r w:rsidR="00E068F0">
          <w:rPr>
            <w:noProof/>
            <w:webHidden/>
          </w:rPr>
          <w:tab/>
        </w:r>
        <w:r w:rsidR="00E02215">
          <w:rPr>
            <w:noProof/>
            <w:webHidden/>
          </w:rPr>
          <w:fldChar w:fldCharType="begin"/>
        </w:r>
        <w:r w:rsidR="00E068F0">
          <w:rPr>
            <w:noProof/>
            <w:webHidden/>
          </w:rPr>
          <w:instrText xml:space="preserve"> PAGEREF _Toc272146630 \h </w:instrText>
        </w:r>
        <w:r w:rsidR="00E02215">
          <w:rPr>
            <w:noProof/>
            <w:webHidden/>
          </w:rPr>
        </w:r>
        <w:r w:rsidR="00E02215">
          <w:rPr>
            <w:noProof/>
            <w:webHidden/>
          </w:rPr>
          <w:fldChar w:fldCharType="separate"/>
        </w:r>
        <w:r w:rsidR="00B40C00">
          <w:rPr>
            <w:noProof/>
            <w:webHidden/>
          </w:rPr>
          <w:t>15</w:t>
        </w:r>
        <w:r w:rsidR="00E02215">
          <w:rPr>
            <w:noProof/>
            <w:webHidden/>
          </w:rPr>
          <w:fldChar w:fldCharType="end"/>
        </w:r>
      </w:hyperlink>
    </w:p>
    <w:p w14:paraId="7EC92D07" w14:textId="57561CEA" w:rsidR="00E068F0" w:rsidRDefault="00000000">
      <w:pPr>
        <w:pStyle w:val="TOC2"/>
        <w:rPr>
          <w:rFonts w:asciiTheme="minorHAnsi" w:eastAsiaTheme="minorEastAsia" w:hAnsiTheme="minorHAnsi" w:cstheme="minorBidi"/>
          <w:noProof/>
          <w:sz w:val="22"/>
          <w:szCs w:val="22"/>
        </w:rPr>
      </w:pPr>
      <w:hyperlink w:anchor="_Toc272146631" w:history="1">
        <w:r w:rsidR="00E068F0" w:rsidRPr="00DC4AB6">
          <w:rPr>
            <w:rStyle w:val="Hyperlink"/>
            <w:noProof/>
          </w:rPr>
          <w:t>Notification of Termination</w:t>
        </w:r>
        <w:r w:rsidR="00E068F0">
          <w:rPr>
            <w:noProof/>
            <w:webHidden/>
          </w:rPr>
          <w:tab/>
        </w:r>
        <w:r w:rsidR="00E02215">
          <w:rPr>
            <w:noProof/>
            <w:webHidden/>
          </w:rPr>
          <w:fldChar w:fldCharType="begin"/>
        </w:r>
        <w:r w:rsidR="00E068F0">
          <w:rPr>
            <w:noProof/>
            <w:webHidden/>
          </w:rPr>
          <w:instrText xml:space="preserve"> PAGEREF _Toc272146631 \h </w:instrText>
        </w:r>
        <w:r w:rsidR="00E02215">
          <w:rPr>
            <w:noProof/>
            <w:webHidden/>
          </w:rPr>
        </w:r>
        <w:r w:rsidR="00E02215">
          <w:rPr>
            <w:noProof/>
            <w:webHidden/>
          </w:rPr>
          <w:fldChar w:fldCharType="separate"/>
        </w:r>
        <w:r w:rsidR="00B40C00">
          <w:rPr>
            <w:noProof/>
            <w:webHidden/>
          </w:rPr>
          <w:t>16</w:t>
        </w:r>
        <w:r w:rsidR="00E02215">
          <w:rPr>
            <w:noProof/>
            <w:webHidden/>
          </w:rPr>
          <w:fldChar w:fldCharType="end"/>
        </w:r>
      </w:hyperlink>
    </w:p>
    <w:p w14:paraId="46702B1A" w14:textId="580CE6A4" w:rsidR="005F6105" w:rsidRPr="00F2491D" w:rsidRDefault="00E02215" w:rsidP="00F2491D">
      <w:pPr>
        <w:pStyle w:val="Subtitle"/>
        <w:jc w:val="left"/>
        <w:rPr>
          <w:sz w:val="28"/>
          <w:highlight w:val="yellow"/>
        </w:rPr>
        <w:sectPr w:rsidR="005F6105" w:rsidRPr="00F2491D" w:rsidSect="00E12697">
          <w:type w:val="continuous"/>
          <w:pgSz w:w="12240" w:h="15840" w:code="1"/>
          <w:pgMar w:top="1800" w:right="2040" w:bottom="1440" w:left="2280" w:header="960" w:footer="960" w:gutter="0"/>
          <w:cols w:space="720"/>
        </w:sectPr>
      </w:pPr>
      <w:r w:rsidRPr="009B203F">
        <w:rPr>
          <w:sz w:val="28"/>
          <w:highlight w:val="yellow"/>
        </w:rPr>
        <w:fldChar w:fldCharType="end"/>
      </w:r>
    </w:p>
    <w:p w14:paraId="60EE4975" w14:textId="77777777" w:rsidR="005F6105" w:rsidRDefault="005F6105">
      <w:pPr>
        <w:sectPr w:rsidR="005F6105" w:rsidSect="00E12697">
          <w:headerReference w:type="default" r:id="rId16"/>
          <w:footerReference w:type="default" r:id="rId17"/>
          <w:headerReference w:type="first" r:id="rId18"/>
          <w:footerReference w:type="first" r:id="rId19"/>
          <w:pgSz w:w="12240" w:h="15840" w:code="1"/>
          <w:pgMar w:top="1800" w:right="1200" w:bottom="1440" w:left="1200" w:header="960" w:footer="960" w:gutter="0"/>
          <w:pgNumType w:start="1"/>
          <w:cols w:space="360"/>
        </w:sectPr>
      </w:pPr>
    </w:p>
    <w:p w14:paraId="3084FD13" w14:textId="4F1652E8" w:rsidR="005F6105" w:rsidRPr="00915397" w:rsidRDefault="008E1B12" w:rsidP="00EA3F96">
      <w:pPr>
        <w:pStyle w:val="ChapterTitle"/>
        <w:numPr>
          <w:ilvl w:val="0"/>
          <w:numId w:val="42"/>
        </w:numPr>
        <w:rPr>
          <w:rFonts w:ascii="Poppins ExtraBold" w:hAnsi="Poppins ExtraBold" w:cs="Poppins ExtraBold"/>
          <w:color w:val="68A339" w:themeColor="accent3"/>
        </w:rPr>
      </w:pPr>
      <w:bookmarkStart w:id="0" w:name="_Toc272146593"/>
      <w:r w:rsidRPr="00915397">
        <w:rPr>
          <w:rFonts w:ascii="Poppins ExtraBold" w:hAnsi="Poppins ExtraBold" w:cs="Poppins ExtraBold"/>
          <w:color w:val="68A339" w:themeColor="accent3"/>
        </w:rPr>
        <w:t xml:space="preserve">Introduction and </w:t>
      </w:r>
      <w:r w:rsidR="00416DAF" w:rsidRPr="00915397">
        <w:rPr>
          <w:rFonts w:ascii="Poppins ExtraBold" w:hAnsi="Poppins ExtraBold" w:cs="Poppins ExtraBold"/>
          <w:color w:val="68A339" w:themeColor="accent3"/>
        </w:rPr>
        <w:t>Welcome</w:t>
      </w:r>
      <w:bookmarkEnd w:id="0"/>
    </w:p>
    <w:p w14:paraId="78ED8722" w14:textId="77777777" w:rsidR="005F6105" w:rsidRDefault="006D4BA9">
      <w:pPr>
        <w:pStyle w:val="ChapterSubtitle"/>
      </w:pPr>
      <w:r>
        <w:rPr>
          <w:spacing w:val="-5"/>
        </w:rPr>
        <w:t>This handbook has been created by the Financial Aid Office to assist Work Study employees and Work Study supervisors.</w:t>
      </w:r>
    </w:p>
    <w:p w14:paraId="4B661D42" w14:textId="77777777" w:rsidR="005F6105" w:rsidRDefault="006D4BA9">
      <w:pPr>
        <w:pStyle w:val="BodyTextKeep"/>
        <w:framePr w:dropCap="drop" w:lines="3" w:hSpace="60" w:wrap="around" w:vAnchor="text" w:hAnchor="text"/>
        <w:spacing w:after="0" w:line="849" w:lineRule="exact"/>
        <w:rPr>
          <w:position w:val="-10"/>
          <w:sz w:val="114"/>
        </w:rPr>
      </w:pPr>
      <w:r>
        <w:rPr>
          <w:caps/>
          <w:position w:val="-10"/>
          <w:sz w:val="114"/>
        </w:rPr>
        <w:t>W</w:t>
      </w:r>
    </w:p>
    <w:p w14:paraId="277D5B33" w14:textId="77777777" w:rsidR="008E1B12" w:rsidRPr="004E108F" w:rsidRDefault="006D4BA9" w:rsidP="004E108F">
      <w:pPr>
        <w:pStyle w:val="BodyTextKeep"/>
        <w:rPr>
          <w:rStyle w:val="Emphasis"/>
          <w:rFonts w:ascii="Garamond" w:hAnsi="Garamond"/>
          <w:sz w:val="24"/>
        </w:rPr>
      </w:pPr>
      <w:r>
        <w:t xml:space="preserve">elcome to the Work Study program at Mountain Empire Community College.  </w:t>
      </w:r>
      <w:r w:rsidR="00B7573A">
        <w:t>Student employees play a key role in the day-to-day operations at the college.  F</w:t>
      </w:r>
      <w:r>
        <w:t>o</w:t>
      </w:r>
      <w:r w:rsidR="00B7573A">
        <w:t xml:space="preserve">r this reason, student employees are expected to </w:t>
      </w:r>
      <w:r>
        <w:t>respons</w:t>
      </w:r>
      <w:r w:rsidR="00B7573A">
        <w:t>ibly han</w:t>
      </w:r>
      <w:r w:rsidR="002D3856">
        <w:t xml:space="preserve">dle the jobs they are placed in, </w:t>
      </w:r>
      <w:r w:rsidR="00B7573A">
        <w:t>while</w:t>
      </w:r>
      <w:r>
        <w:t xml:space="preserve"> projecting a favorable image and promoting good public relations for the college.  </w:t>
      </w:r>
      <w:r w:rsidR="00B7573A">
        <w:t>P</w:t>
      </w:r>
      <w:r>
        <w:t>lease be sure to thorou</w:t>
      </w:r>
      <w:r w:rsidR="00B7573A">
        <w:t>ghly read this handbook and retain it as</w:t>
      </w:r>
      <w:r>
        <w:t xml:space="preserve"> guide to the Work Study Program.  </w:t>
      </w:r>
    </w:p>
    <w:p w14:paraId="0F206E6D" w14:textId="77777777" w:rsidR="005F6105" w:rsidRDefault="00331340">
      <w:pPr>
        <w:pStyle w:val="BodyText"/>
      </w:pPr>
      <w:r>
        <w:t xml:space="preserve">Since student employment is considered part of a student’s </w:t>
      </w:r>
      <w:r w:rsidRPr="00331340">
        <w:rPr>
          <w:rStyle w:val="Emphasis"/>
        </w:rPr>
        <w:t>financial aid package</w:t>
      </w:r>
      <w:r>
        <w:t xml:space="preserve">, it is administered by the Financial Aid Office, and it is subject to federal regulations.  All students interested in employment must contact the Financial Aid Office. </w:t>
      </w:r>
    </w:p>
    <w:p w14:paraId="6A38F63B" w14:textId="77777777" w:rsidR="005F6105" w:rsidRPr="00915397" w:rsidRDefault="002D3856" w:rsidP="00C116BC">
      <w:pPr>
        <w:pStyle w:val="Heading2"/>
        <w:rPr>
          <w:rFonts w:ascii="Poppins ExtraBold" w:hAnsi="Poppins ExtraBold" w:cs="Poppins ExtraBold"/>
          <w:color w:val="144871" w:themeColor="text2"/>
          <w:sz w:val="32"/>
          <w:szCs w:val="32"/>
        </w:rPr>
      </w:pPr>
      <w:bookmarkStart w:id="1" w:name="_Toc272146594"/>
      <w:r w:rsidRPr="00915397">
        <w:rPr>
          <w:rFonts w:ascii="Poppins ExtraBold" w:hAnsi="Poppins ExtraBold" w:cs="Poppins ExtraBold"/>
          <w:color w:val="144871" w:themeColor="text2"/>
          <w:sz w:val="32"/>
          <w:szCs w:val="32"/>
        </w:rPr>
        <w:t>Student Employment</w:t>
      </w:r>
      <w:bookmarkEnd w:id="1"/>
    </w:p>
    <w:p w14:paraId="264B1CD6" w14:textId="77777777" w:rsidR="00CD5ACF" w:rsidRDefault="009C7B2D" w:rsidP="00810ED7">
      <w:pPr>
        <w:pStyle w:val="Icon1"/>
        <w:framePr w:w="1635" w:h="1501" w:hRule="exact" w:wrap="around" w:y="7"/>
        <w:shd w:val="pct15" w:color="auto" w:fill="auto"/>
        <w:jc w:val="left"/>
      </w:pPr>
      <w:r>
        <w:t></w:t>
      </w:r>
    </w:p>
    <w:p w14:paraId="2A9E0AB2" w14:textId="77777777" w:rsidR="009C7B2D" w:rsidRDefault="009C7B2D" w:rsidP="00810ED7">
      <w:pPr>
        <w:pStyle w:val="Icon1"/>
        <w:framePr w:w="1635" w:h="1501" w:hRule="exact" w:wrap="around" w:y="7"/>
        <w:shd w:val="pct15" w:color="auto" w:fill="auto"/>
        <w:jc w:val="left"/>
      </w:pPr>
      <w:r>
        <w:t></w:t>
      </w:r>
    </w:p>
    <w:p w14:paraId="0C0D170C" w14:textId="77777777" w:rsidR="009C7B2D" w:rsidRDefault="009C7B2D" w:rsidP="00810ED7">
      <w:pPr>
        <w:pStyle w:val="Icon1"/>
        <w:framePr w:w="1635" w:h="1501" w:hRule="exact" w:wrap="around" w:y="7"/>
        <w:shd w:val="pct15" w:color="auto" w:fill="auto"/>
        <w:jc w:val="left"/>
      </w:pPr>
    </w:p>
    <w:p w14:paraId="6D39ECAA" w14:textId="77777777" w:rsidR="009C7B2D" w:rsidRPr="009C7B2D" w:rsidRDefault="009C7B2D" w:rsidP="00810ED7">
      <w:pPr>
        <w:pStyle w:val="Icon1"/>
        <w:framePr w:w="1635" w:h="1501" w:hRule="exact" w:wrap="around" w:y="7"/>
        <w:shd w:val="pct15" w:color="auto" w:fill="auto"/>
        <w:jc w:val="left"/>
      </w:pPr>
    </w:p>
    <w:p w14:paraId="623936A2" w14:textId="77777777" w:rsidR="00C41F0D" w:rsidRDefault="002D3856" w:rsidP="00DA28BB">
      <w:pPr>
        <w:pStyle w:val="BodyText"/>
      </w:pPr>
      <w:r>
        <w:t>Student employment at Mountain Empire Community College is an important source of financi</w:t>
      </w:r>
      <w:r w:rsidR="00C41F0D">
        <w:t>al assistance for students.  Through the</w:t>
      </w:r>
      <w:r w:rsidR="00B93042">
        <w:t xml:space="preserve"> Work Study P</w:t>
      </w:r>
      <w:r>
        <w:t>rogram, the Financial Aid Office assists as many students as possible in partially funding</w:t>
      </w:r>
      <w:r w:rsidR="00C41F0D">
        <w:t xml:space="preserve"> their educational costs </w:t>
      </w:r>
      <w:r w:rsidR="00D40506">
        <w:t>via</w:t>
      </w:r>
      <w:r w:rsidR="00B93042">
        <w:t xml:space="preserve"> employment.  The Work Study P</w:t>
      </w:r>
      <w:r>
        <w:t>rogram assists students in locating part-time jobs, either on or off campus.</w:t>
      </w:r>
    </w:p>
    <w:p w14:paraId="47F1CEE0" w14:textId="77777777" w:rsidR="00C41F0D" w:rsidRDefault="00C41F0D" w:rsidP="00DA28BB">
      <w:pPr>
        <w:pStyle w:val="BodyText"/>
      </w:pPr>
      <w:r>
        <w:t xml:space="preserve">In addition to the monetary compensation, we strive to assist our students in developing desirable work experiences, attitudes, and habits through the Work Study jobs offered.  The work experience </w:t>
      </w:r>
      <w:r w:rsidR="00542CF5">
        <w:t>is intended to serve as a compli</w:t>
      </w:r>
      <w:r>
        <w:t>ment to the</w:t>
      </w:r>
      <w:r w:rsidR="00B93042">
        <w:t xml:space="preserve"> educational process, thus enhancing</w:t>
      </w:r>
      <w:r>
        <w:t xml:space="preserve"> future employment.  So, when possible, students are placed in jobs directly related to their educational program and career objectives.</w:t>
      </w:r>
    </w:p>
    <w:p w14:paraId="229A420A" w14:textId="77777777" w:rsidR="00331340" w:rsidRDefault="00331340" w:rsidP="00DA28BB">
      <w:pPr>
        <w:pStyle w:val="BodyText"/>
      </w:pPr>
      <w:r>
        <w:t xml:space="preserve">There are two types of </w:t>
      </w:r>
      <w:r w:rsidR="00D40506">
        <w:t>Work Study programs at Mountain Empire Community College</w:t>
      </w:r>
      <w:r>
        <w:t xml:space="preserve">:  Federal Work Study (FWS) and Institutional Work Study (IWS).  FWS positions are </w:t>
      </w:r>
      <w:r w:rsidRPr="00331340">
        <w:rPr>
          <w:rStyle w:val="Emphasis"/>
        </w:rPr>
        <w:t>only</w:t>
      </w:r>
      <w:r>
        <w:t xml:space="preserve"> available to students who show financial need as defined by the Department of Education.  IWS positions are available for students who may not qualify for the FWS positions.  Also, it is important to note,</w:t>
      </w:r>
      <w:r w:rsidR="00D40506">
        <w:t xml:space="preserve"> since IWS jobs are institutionally funded,</w:t>
      </w:r>
      <w:r>
        <w:t xml:space="preserve"> students who are eli</w:t>
      </w:r>
      <w:r w:rsidR="00D40506">
        <w:t>gible for FWS positions may also</w:t>
      </w:r>
      <w:r>
        <w:t xml:space="preserve"> be awarded IWS positions, depending </w:t>
      </w:r>
      <w:r w:rsidR="00D40506">
        <w:t>up</w:t>
      </w:r>
      <w:r>
        <w:t xml:space="preserve">on departmental requests.  </w:t>
      </w:r>
    </w:p>
    <w:p w14:paraId="12E44B3C" w14:textId="4C97C8EA" w:rsidR="001350A2" w:rsidRDefault="00D40506" w:rsidP="00DA28BB">
      <w:pPr>
        <w:pStyle w:val="BodyText"/>
      </w:pPr>
      <w:r>
        <w:t xml:space="preserve">Federal Work Study funding sets an allocation for Community Service Learning at 7% of the total federal allocation.  </w:t>
      </w:r>
      <w:r w:rsidR="00693AC2">
        <w:t>Contractual agreements are made</w:t>
      </w:r>
      <w:r>
        <w:t xml:space="preserve"> between Mountain Empire Community College and various non-profit, local public, private non-profit, and public for-profit organizations.  Work Study </w:t>
      </w:r>
      <w:r w:rsidR="004E108F">
        <w:t xml:space="preserve">salaries </w:t>
      </w:r>
      <w:r w:rsidR="001350A2">
        <w:t xml:space="preserve">in these positions </w:t>
      </w:r>
      <w:r w:rsidR="004E108F">
        <w:t>are</w:t>
      </w:r>
      <w:r>
        <w:t xml:space="preserve"> paid from the Federal Work Study funds</w:t>
      </w:r>
      <w:r w:rsidR="00A805BE">
        <w:t>, and</w:t>
      </w:r>
      <w:r>
        <w:t xml:space="preserve"> duties must be directed toward skilled responsibilities in the communities served by the college</w:t>
      </w:r>
      <w:r w:rsidR="001350A2">
        <w:t>.</w:t>
      </w:r>
      <w:r>
        <w:t xml:space="preserve"> </w:t>
      </w:r>
      <w:r w:rsidR="001350A2">
        <w:t xml:space="preserve"> P</w:t>
      </w:r>
      <w:r>
        <w:t>rimary placements</w:t>
      </w:r>
      <w:r w:rsidR="001350A2">
        <w:t xml:space="preserve"> for the Community </w:t>
      </w:r>
      <w:r w:rsidR="00E65E03">
        <w:t>Service-Learning</w:t>
      </w:r>
      <w:r w:rsidR="001350A2">
        <w:t xml:space="preserve"> sector</w:t>
      </w:r>
      <w:r>
        <w:t xml:space="preserve"> will be within area school systems.</w:t>
      </w:r>
    </w:p>
    <w:p w14:paraId="5B26E8DA" w14:textId="77777777" w:rsidR="001350A2" w:rsidRDefault="00A76907">
      <w:pPr>
        <w:rPr>
          <w:spacing w:val="-5"/>
          <w:sz w:val="24"/>
        </w:rPr>
      </w:pPr>
      <w:r>
        <w:rPr>
          <w:noProof/>
        </w:rPr>
        <mc:AlternateContent>
          <mc:Choice Requires="wps">
            <w:drawing>
              <wp:anchor distT="0" distB="0" distL="114300" distR="114300" simplePos="0" relativeHeight="251658240" behindDoc="0" locked="0" layoutInCell="1" allowOverlap="1" wp14:anchorId="3B66BF22" wp14:editId="6FBF4202">
                <wp:simplePos x="0" y="0"/>
                <wp:positionH relativeFrom="column">
                  <wp:posOffset>1264920</wp:posOffset>
                </wp:positionH>
                <wp:positionV relativeFrom="paragraph">
                  <wp:posOffset>1376045</wp:posOffset>
                </wp:positionV>
                <wp:extent cx="3468370" cy="4820920"/>
                <wp:effectExtent l="36195" t="33020" r="29210" b="323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4820920"/>
                        </a:xfrm>
                        <a:prstGeom prst="rect">
                          <a:avLst/>
                        </a:prstGeom>
                        <a:solidFill>
                          <a:srgbClr val="FFFFFF"/>
                        </a:solidFill>
                        <a:ln w="57150" cmpd="thickThin">
                          <a:solidFill>
                            <a:schemeClr val="tx1">
                              <a:lumMod val="50000"/>
                              <a:lumOff val="50000"/>
                            </a:schemeClr>
                          </a:solidFill>
                          <a:miter lim="800000"/>
                          <a:headEnd/>
                          <a:tailEnd/>
                        </a:ln>
                      </wps:spPr>
                      <wps:txbx>
                        <w:txbxContent>
                          <w:p w14:paraId="21B4F118" w14:textId="77777777" w:rsidR="003E63C9" w:rsidRDefault="003E63C9">
                            <w:r>
                              <w:rPr>
                                <w:noProof/>
                              </w:rPr>
                              <w:drawing>
                                <wp:inline distT="0" distB="0" distL="0" distR="0" wp14:anchorId="1DC51022" wp14:editId="2C08A977">
                                  <wp:extent cx="3331845" cy="4672330"/>
                                  <wp:effectExtent l="19050" t="0" r="1905" b="0"/>
                                  <wp:docPr id="1962966640" name="Picture 1962966640" descr="C:\Users\memoora\AppData\Local\Microsoft\Windows\Temporary Internet Files\Content.IE5\6YI75T8S\MP900321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moora\AppData\Local\Microsoft\Windows\Temporary Internet Files\Content.IE5\6YI75T8S\MP900321140[1].jpg"/>
                                          <pic:cNvPicPr>
                                            <a:picLocks noChangeAspect="1" noChangeArrowheads="1"/>
                                          </pic:cNvPicPr>
                                        </pic:nvPicPr>
                                        <pic:blipFill>
                                          <a:blip r:embed="rId20"/>
                                          <a:srcRect/>
                                          <a:stretch>
                                            <a:fillRect/>
                                          </a:stretch>
                                        </pic:blipFill>
                                        <pic:spPr bwMode="auto">
                                          <a:xfrm>
                                            <a:off x="0" y="0"/>
                                            <a:ext cx="3331845" cy="46723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B66BF22" id="_x0000_t202" coordsize="21600,21600" o:spt="202" path="m,l,21600r21600,l21600,xe">
                <v:stroke joinstyle="miter"/>
                <v:path gradientshapeok="t" o:connecttype="rect"/>
              </v:shapetype>
              <v:shape id="Text Box 31" o:spid="_x0000_s1026" type="#_x0000_t202" style="position:absolute;margin-left:99.6pt;margin-top:108.35pt;width:273.1pt;height:3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" strokecolor="#5fa8e2 [1629]" strokeweight="4.5pt">
                <v:stroke linestyle="thickThin"/>
                <v:textbox style="mso-fit-shape-to-text:t">
                  <w:txbxContent>
                    <w:p w14:paraId="21B4F118" w14:textId="77777777" w:rsidR="003E63C9" w:rsidRDefault="003E63C9">
                      <w:r>
                        <w:rPr>
                          <w:noProof/>
                        </w:rPr>
                        <w:drawing>
                          <wp:inline distT="0" distB="0" distL="0" distR="0" wp14:anchorId="1DC51022" wp14:editId="2C08A977">
                            <wp:extent cx="3331845" cy="4672330"/>
                            <wp:effectExtent l="19050" t="0" r="1905" b="0"/>
                            <wp:docPr id="1962966640" name="Picture 1962966640" descr="C:\Users\memoora\AppData\Local\Microsoft\Windows\Temporary Internet Files\Content.IE5\6YI75T8S\MP900321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moora\AppData\Local\Microsoft\Windows\Temporary Internet Files\Content.IE5\6YI75T8S\MP900321140[1].jpg"/>
                                    <pic:cNvPicPr>
                                      <a:picLocks noChangeAspect="1" noChangeArrowheads="1"/>
                                    </pic:cNvPicPr>
                                  </pic:nvPicPr>
                                  <pic:blipFill>
                                    <a:blip r:embed="rId20"/>
                                    <a:srcRect/>
                                    <a:stretch>
                                      <a:fillRect/>
                                    </a:stretch>
                                  </pic:blipFill>
                                  <pic:spPr bwMode="auto">
                                    <a:xfrm>
                                      <a:off x="0" y="0"/>
                                      <a:ext cx="3331845" cy="4672330"/>
                                    </a:xfrm>
                                    <a:prstGeom prst="rect">
                                      <a:avLst/>
                                    </a:prstGeom>
                                    <a:noFill/>
                                    <a:ln w="9525">
                                      <a:noFill/>
                                      <a:miter lim="800000"/>
                                      <a:headEnd/>
                                      <a:tailEnd/>
                                    </a:ln>
                                  </pic:spPr>
                                </pic:pic>
                              </a:graphicData>
                            </a:graphic>
                          </wp:inline>
                        </w:drawing>
                      </w:r>
                    </w:p>
                  </w:txbxContent>
                </v:textbox>
              </v:shape>
            </w:pict>
          </mc:Fallback>
        </mc:AlternateContent>
      </w:r>
      <w:r w:rsidR="001350A2">
        <w:br w:type="page"/>
      </w:r>
    </w:p>
    <w:p w14:paraId="14D5990C" w14:textId="4EDA9C2D" w:rsidR="001350A2" w:rsidRPr="00915397" w:rsidRDefault="001350A2" w:rsidP="00915397">
      <w:pPr>
        <w:pStyle w:val="ChapterTitle"/>
        <w:numPr>
          <w:ilvl w:val="0"/>
          <w:numId w:val="42"/>
        </w:numPr>
        <w:rPr>
          <w:rFonts w:ascii="Poppins ExtraBold" w:hAnsi="Poppins ExtraBold" w:cs="Poppins ExtraBold"/>
          <w:color w:val="68A339" w:themeColor="accent3"/>
        </w:rPr>
      </w:pPr>
      <w:bookmarkStart w:id="2" w:name="_Toc272146595"/>
      <w:r w:rsidRPr="00915397">
        <w:rPr>
          <w:rFonts w:ascii="Poppins ExtraBold" w:hAnsi="Poppins ExtraBold" w:cs="Poppins ExtraBold"/>
          <w:color w:val="68A339" w:themeColor="accent3"/>
        </w:rPr>
        <w:lastRenderedPageBreak/>
        <w:t>Training, Scheduling, and Pay</w:t>
      </w:r>
      <w:bookmarkEnd w:id="2"/>
    </w:p>
    <w:p w14:paraId="615D180E" w14:textId="3810EC9C" w:rsidR="001350A2" w:rsidRDefault="00217A9B" w:rsidP="001350A2">
      <w:pPr>
        <w:pStyle w:val="ChapterSubtitle"/>
      </w:pPr>
      <w:r>
        <w:rPr>
          <w:spacing w:val="-5"/>
        </w:rPr>
        <w:t xml:space="preserve">Keep in mind that training, scheduling, and pay within the Work Study Program is </w:t>
      </w:r>
      <w:r w:rsidR="006A399F">
        <w:rPr>
          <w:spacing w:val="-5"/>
        </w:rPr>
        <w:t>like</w:t>
      </w:r>
      <w:r w:rsidR="0005757A">
        <w:rPr>
          <w:spacing w:val="-5"/>
        </w:rPr>
        <w:t xml:space="preserve"> other business organizations</w:t>
      </w:r>
      <w:r>
        <w:rPr>
          <w:spacing w:val="-5"/>
        </w:rPr>
        <w:t>.</w:t>
      </w:r>
    </w:p>
    <w:p w14:paraId="4B70C1DA" w14:textId="77777777" w:rsidR="001350A2" w:rsidRDefault="008F5737" w:rsidP="001350A2">
      <w:pPr>
        <w:pStyle w:val="BodyTextKeep"/>
        <w:framePr w:dropCap="drop" w:lines="3" w:hSpace="60" w:wrap="around" w:vAnchor="text" w:hAnchor="text"/>
        <w:spacing w:after="0" w:line="849" w:lineRule="exact"/>
        <w:rPr>
          <w:position w:val="-10"/>
          <w:sz w:val="114"/>
        </w:rPr>
      </w:pPr>
      <w:r>
        <w:rPr>
          <w:caps/>
          <w:position w:val="-10"/>
          <w:sz w:val="114"/>
        </w:rPr>
        <w:t>O</w:t>
      </w:r>
    </w:p>
    <w:p w14:paraId="3FC9B032" w14:textId="77777777" w:rsidR="001350A2" w:rsidRPr="009B203F" w:rsidRDefault="00EB2AB8" w:rsidP="001350A2">
      <w:pPr>
        <w:pStyle w:val="BodyTextKeep"/>
        <w:rPr>
          <w:rStyle w:val="Emphasis"/>
          <w:rFonts w:ascii="Garamond" w:hAnsi="Garamond"/>
          <w:sz w:val="24"/>
        </w:rPr>
      </w:pPr>
      <w:r>
        <w:t>F</w:t>
      </w:r>
      <w:r w:rsidR="008F5737">
        <w:t>ten</w:t>
      </w:r>
      <w:r>
        <w:t xml:space="preserve"> </w:t>
      </w:r>
      <w:r w:rsidR="008F5737">
        <w:t xml:space="preserve">times success is directly related to the training and guidance provided by </w:t>
      </w:r>
      <w:r w:rsidR="008F5737" w:rsidRPr="008F5737">
        <w:t xml:space="preserve">management, so we make every effort here at Mountain Empire Community College to ensure that the information needed for employee success is </w:t>
      </w:r>
      <w:r w:rsidR="008F5737">
        <w:t xml:space="preserve">adequately provided.  </w:t>
      </w:r>
    </w:p>
    <w:p w14:paraId="37794C80" w14:textId="77777777" w:rsidR="008F5737" w:rsidRPr="00550686" w:rsidRDefault="00550686" w:rsidP="001350A2">
      <w:pPr>
        <w:pStyle w:val="BodyText"/>
      </w:pPr>
      <w:r w:rsidRPr="00550686">
        <w:t xml:space="preserve">What do I do?  When do I work?  How much will I be paid?  </w:t>
      </w:r>
      <w:r w:rsidR="008F5737" w:rsidRPr="00550686">
        <w:t xml:space="preserve">From an employee’s point of view, it is </w:t>
      </w:r>
      <w:r w:rsidRPr="00550686">
        <w:t>imperative</w:t>
      </w:r>
      <w:r w:rsidR="008F5737" w:rsidRPr="00550686">
        <w:t xml:space="preserve"> to know the</w:t>
      </w:r>
      <w:r w:rsidRPr="00550686">
        <w:t xml:space="preserve"> answers to these questions, and it will be up the supervisors to be able to provide the answers </w:t>
      </w:r>
      <w:r>
        <w:t>by referencing the following guidelines concerning training, scheduling, and pay.</w:t>
      </w:r>
    </w:p>
    <w:p w14:paraId="43789847" w14:textId="77777777" w:rsidR="001350A2" w:rsidRPr="00915397" w:rsidRDefault="001350A2" w:rsidP="00C116BC">
      <w:pPr>
        <w:pStyle w:val="Heading2"/>
        <w:rPr>
          <w:rFonts w:ascii="Poppins ExtraBold" w:hAnsi="Poppins ExtraBold" w:cs="Poppins ExtraBold"/>
          <w:color w:val="144871" w:themeColor="text2"/>
          <w:sz w:val="32"/>
          <w:szCs w:val="32"/>
        </w:rPr>
      </w:pPr>
      <w:bookmarkStart w:id="3" w:name="_Toc272146596"/>
      <w:r w:rsidRPr="00915397">
        <w:rPr>
          <w:rFonts w:ascii="Poppins ExtraBold" w:hAnsi="Poppins ExtraBold" w:cs="Poppins ExtraBold"/>
          <w:color w:val="144871" w:themeColor="text2"/>
          <w:sz w:val="32"/>
          <w:szCs w:val="32"/>
        </w:rPr>
        <w:t>Employee Training and Supervision</w:t>
      </w:r>
      <w:bookmarkEnd w:id="3"/>
    </w:p>
    <w:p w14:paraId="0476A41A" w14:textId="77777777" w:rsidR="001350A2" w:rsidRDefault="009E00D3" w:rsidP="001350A2">
      <w:pPr>
        <w:pStyle w:val="Icon1"/>
        <w:framePr w:w="1635" w:h="1501" w:hRule="exact" w:wrap="around" w:y="7"/>
        <w:shd w:val="pct15" w:color="auto" w:fill="auto"/>
      </w:pPr>
      <w:r>
        <w:t></w:t>
      </w:r>
    </w:p>
    <w:p w14:paraId="568237C9" w14:textId="77777777" w:rsidR="001350A2" w:rsidRDefault="00AC43C5" w:rsidP="001350A2">
      <w:pPr>
        <w:pStyle w:val="BodyText"/>
      </w:pPr>
      <w:r>
        <w:t>All supervisors are expected to properly train their student employees.  Adequate performance cannot be expected without proper training.  Students may receive written materials as resources for their training.  During the training, supervisors will explain the importance of the position, job expectations, responsibilities, and confidentiality as they pertain to the position.  Since student positions may vary due to departmental needs, training will be an on-going process for both students and supervisor</w:t>
      </w:r>
      <w:r w:rsidR="00B93042">
        <w:t>s</w:t>
      </w:r>
      <w:r>
        <w:t>.</w:t>
      </w:r>
    </w:p>
    <w:p w14:paraId="5CA2F8A7" w14:textId="77777777" w:rsidR="00AC43C5" w:rsidRDefault="00AC43C5" w:rsidP="001350A2">
      <w:pPr>
        <w:pStyle w:val="BodyText"/>
      </w:pPr>
      <w:r>
        <w:t>A good working atmosphere should exist for the student.  Student empl</w:t>
      </w:r>
      <w:r w:rsidR="00E61FF0">
        <w:t>oyees are not receiving grant or</w:t>
      </w:r>
      <w:r>
        <w:t xml:space="preserve"> gift aid by working on the program.  They are expected to be doing viable work.  Allowing a student to only “be there” and signing his/her time sheet is hurting the student and the purpose of the program.  If any student does not have legitimate work to do, send him/her back to the Financial Aid Office so that the student may be placed in another position.  Please do not over-hire.  Federal Work Study and In</w:t>
      </w:r>
      <w:r w:rsidR="000D7DC9">
        <w:t xml:space="preserve">stitutional Work Study students who are assigned to a department </w:t>
      </w:r>
      <w:r w:rsidR="000D7DC9" w:rsidRPr="009C4CAD">
        <w:rPr>
          <w:b/>
        </w:rPr>
        <w:t>may not</w:t>
      </w:r>
      <w:r w:rsidR="000D7DC9">
        <w:t xml:space="preserve"> be transferred to another job without prior approval of the Financial Aid Office.</w:t>
      </w:r>
    </w:p>
    <w:p w14:paraId="1547EBF4" w14:textId="77777777" w:rsidR="001350A2" w:rsidRPr="00915397" w:rsidRDefault="001350A2" w:rsidP="00C116BC">
      <w:pPr>
        <w:pStyle w:val="Heading2"/>
        <w:rPr>
          <w:rFonts w:ascii="Poppins ExtraBold" w:hAnsi="Poppins ExtraBold" w:cs="Poppins ExtraBold"/>
          <w:color w:val="144871" w:themeColor="text2"/>
          <w:sz w:val="32"/>
          <w:szCs w:val="32"/>
        </w:rPr>
      </w:pPr>
      <w:bookmarkStart w:id="4" w:name="_Toc272146597"/>
      <w:r w:rsidRPr="00915397">
        <w:rPr>
          <w:rFonts w:ascii="Poppins ExtraBold" w:hAnsi="Poppins ExtraBold" w:cs="Poppins ExtraBold"/>
          <w:color w:val="144871" w:themeColor="text2"/>
          <w:sz w:val="32"/>
          <w:szCs w:val="32"/>
        </w:rPr>
        <w:t>Scheduling</w:t>
      </w:r>
      <w:bookmarkEnd w:id="4"/>
    </w:p>
    <w:p w14:paraId="0333A0CC" w14:textId="77777777" w:rsidR="001350A2" w:rsidRDefault="001350A2" w:rsidP="001350A2">
      <w:pPr>
        <w:pStyle w:val="Icon1"/>
        <w:framePr w:w="1635" w:h="1501" w:hRule="exact" w:wrap="around" w:y="7"/>
        <w:shd w:val="pct15" w:color="auto" w:fill="auto"/>
      </w:pPr>
      <w:r>
        <w:t></w:t>
      </w:r>
    </w:p>
    <w:p w14:paraId="6EAC6B94" w14:textId="77777777" w:rsidR="00F11C70" w:rsidRPr="00F11C70" w:rsidRDefault="00F11C70" w:rsidP="004C4957">
      <w:pPr>
        <w:pStyle w:val="Heading5"/>
        <w:framePr w:hSpace="187" w:wrap="around" w:x="9144" w:y="1653"/>
      </w:pPr>
      <w:r>
        <w:rPr>
          <w:rStyle w:val="Emphasis"/>
        </w:rPr>
        <w:t xml:space="preserve">Reminder: </w:t>
      </w:r>
      <w:r w:rsidRPr="009E00D3">
        <w:rPr>
          <w:rStyle w:val="Emphasis"/>
        </w:rPr>
        <w:t>Students may not work during periods they are scheduled for classes</w:t>
      </w:r>
      <w:r>
        <w:rPr>
          <w:rStyle w:val="Emphasis"/>
        </w:rPr>
        <w:t>.</w:t>
      </w:r>
    </w:p>
    <w:p w14:paraId="67A7F2D1" w14:textId="0766364E" w:rsidR="000D7DC9" w:rsidRDefault="000D7DC9" w:rsidP="001350A2">
      <w:pPr>
        <w:pStyle w:val="BodyText"/>
      </w:pPr>
      <w:r w:rsidRPr="00AC0EF5">
        <w:rPr>
          <w:rStyle w:val="Emphasis"/>
        </w:rPr>
        <w:t>Each</w:t>
      </w:r>
      <w:r>
        <w:t xml:space="preserve"> </w:t>
      </w:r>
      <w:r w:rsidRPr="00AC0EF5">
        <w:rPr>
          <w:rStyle w:val="Emphasis"/>
        </w:rPr>
        <w:t>supervisor</w:t>
      </w:r>
      <w:r>
        <w:t xml:space="preserve"> will examine the student’s class schedule along with the </w:t>
      </w:r>
      <w:r w:rsidR="00930384">
        <w:t>needs</w:t>
      </w:r>
      <w:r>
        <w:t xml:space="preserve"> of the department and set up a work schedule for that student.  Students will be limited to working a maximum of 20 hours per week while classes are in session and a maximum </w:t>
      </w:r>
      <w:r w:rsidR="00E36D22">
        <w:t>of 29</w:t>
      </w:r>
      <w:r>
        <w:t xml:space="preserve"> hours per week during summer term and term breaks.  Students may not work more than eight hours per day </w:t>
      </w:r>
      <w:r w:rsidR="007A1ED8">
        <w:t>(or a combination 8 hours of class/work</w:t>
      </w:r>
      <w:r w:rsidR="00456AE4">
        <w:t xml:space="preserve"> combined in one </w:t>
      </w:r>
      <w:r w:rsidR="00930384">
        <w:t>day)</w:t>
      </w:r>
      <w:r w:rsidR="007A1ED8">
        <w:t xml:space="preserve"> </w:t>
      </w:r>
      <w:r>
        <w:t>and may not work on weekends unless authorized to do so.  Supervisors must request permission</w:t>
      </w:r>
      <w:r w:rsidR="009E00D3">
        <w:t xml:space="preserve"> for weekend work in advance of the period when the work needs to be accomplished.  A student is </w:t>
      </w:r>
      <w:r w:rsidR="009E00D3" w:rsidRPr="009E00D3">
        <w:rPr>
          <w:rStyle w:val="Emphasis"/>
        </w:rPr>
        <w:t>never</w:t>
      </w:r>
      <w:r w:rsidR="009E00D3">
        <w:t xml:space="preserve"> allowed to work on a holiday.  The number of hours an employee works per week is determined by the supervisor who will be responsible for verifying the number of hours worked by the student each pay period.  If a student drops a class to increase available work hours, please notify the Financial Aid Office</w:t>
      </w:r>
      <w:r w:rsidR="00E36D22">
        <w:t>.</w:t>
      </w:r>
    </w:p>
    <w:p w14:paraId="311B3BFB" w14:textId="77777777" w:rsidR="001350A2" w:rsidRPr="00915397" w:rsidRDefault="001350A2" w:rsidP="00C116BC">
      <w:pPr>
        <w:pStyle w:val="Heading2"/>
        <w:rPr>
          <w:rFonts w:ascii="Poppins ExtraBold" w:hAnsi="Poppins ExtraBold" w:cs="Poppins ExtraBold"/>
          <w:color w:val="144871" w:themeColor="text2"/>
          <w:sz w:val="32"/>
          <w:szCs w:val="32"/>
        </w:rPr>
      </w:pPr>
      <w:bookmarkStart w:id="5" w:name="_Toc272146598"/>
      <w:r w:rsidRPr="00915397">
        <w:rPr>
          <w:rFonts w:ascii="Poppins ExtraBold" w:hAnsi="Poppins ExtraBold" w:cs="Poppins ExtraBold"/>
          <w:color w:val="144871" w:themeColor="text2"/>
          <w:sz w:val="32"/>
          <w:szCs w:val="32"/>
        </w:rPr>
        <w:lastRenderedPageBreak/>
        <w:t>Hourly Pay Rates</w:t>
      </w:r>
      <w:bookmarkEnd w:id="5"/>
    </w:p>
    <w:p w14:paraId="7CD8CFEA" w14:textId="77777777" w:rsidR="001350A2" w:rsidRPr="009E00D3" w:rsidRDefault="009E00D3" w:rsidP="001350A2">
      <w:pPr>
        <w:pStyle w:val="Icon1"/>
        <w:framePr w:w="1635" w:h="1501" w:hRule="exact" w:wrap="around" w:y="7"/>
        <w:shd w:val="pct15" w:color="auto" w:fill="auto"/>
        <w:rPr>
          <w:rFonts w:ascii="Bodoni MT" w:hAnsi="Bodoni MT"/>
        </w:rPr>
      </w:pPr>
      <w:r w:rsidRPr="009E00D3">
        <w:rPr>
          <w:rFonts w:ascii="Bodoni MT" w:hAnsi="Bodoni MT"/>
        </w:rPr>
        <w:t>$</w:t>
      </w:r>
    </w:p>
    <w:p w14:paraId="24AD4C01" w14:textId="77777777" w:rsidR="009E00D3" w:rsidRDefault="009E00D3" w:rsidP="009E00D3">
      <w:pPr>
        <w:pStyle w:val="BodyText"/>
      </w:pPr>
      <w:r>
        <w:t>The rate of pay for most FWS and IWS positions will be the prevailing minimum wage.  Some off-campus positions may qualify for higher rates of pay, depending on the employer’s willingness and ability to provide a wage match.</w:t>
      </w:r>
    </w:p>
    <w:p w14:paraId="27498FEA" w14:textId="77777777" w:rsidR="001350A2" w:rsidRDefault="001350A2" w:rsidP="001350A2">
      <w:pPr>
        <w:rPr>
          <w:spacing w:val="-5"/>
          <w:sz w:val="24"/>
        </w:rPr>
      </w:pPr>
    </w:p>
    <w:p w14:paraId="4C22DDC6" w14:textId="77777777" w:rsidR="0026023D" w:rsidRDefault="0026023D" w:rsidP="001350A2">
      <w:pPr>
        <w:rPr>
          <w:spacing w:val="-5"/>
          <w:sz w:val="24"/>
        </w:rPr>
      </w:pPr>
    </w:p>
    <w:p w14:paraId="70A2BFA1" w14:textId="77777777" w:rsidR="001350A2" w:rsidRPr="00915397" w:rsidRDefault="001350A2" w:rsidP="00C116BC">
      <w:pPr>
        <w:pStyle w:val="Heading2"/>
        <w:rPr>
          <w:rFonts w:ascii="Poppins ExtraBold" w:hAnsi="Poppins ExtraBold" w:cs="Poppins ExtraBold"/>
          <w:color w:val="144871" w:themeColor="text2"/>
          <w:sz w:val="32"/>
          <w:szCs w:val="32"/>
        </w:rPr>
      </w:pPr>
      <w:bookmarkStart w:id="6" w:name="_Toc272146599"/>
      <w:r w:rsidRPr="00915397">
        <w:rPr>
          <w:rFonts w:ascii="Poppins ExtraBold" w:hAnsi="Poppins ExtraBold" w:cs="Poppins ExtraBold"/>
          <w:color w:val="144871" w:themeColor="text2"/>
          <w:sz w:val="32"/>
          <w:szCs w:val="32"/>
        </w:rPr>
        <w:t>Student Earning Limits</w:t>
      </w:r>
      <w:bookmarkEnd w:id="6"/>
    </w:p>
    <w:p w14:paraId="2E9E875D" w14:textId="77777777" w:rsidR="00F11C70" w:rsidRDefault="009E00D3" w:rsidP="009E00D3">
      <w:pPr>
        <w:pStyle w:val="BodyText"/>
      </w:pPr>
      <w:r>
        <w:t xml:space="preserve">Federal regulations govern the limits of financial aid, including student employment.  Since employment is considered part of the financial aid package, all students have a maximum earning limit, which will be carefully monitored.  The maximum earnings limit includes all academic year earnings as well as summer earnings.  </w:t>
      </w:r>
    </w:p>
    <w:p w14:paraId="12BBC8A4" w14:textId="77777777" w:rsidR="0026023D" w:rsidRPr="009C7B2D" w:rsidRDefault="0026023D" w:rsidP="0026023D">
      <w:pPr>
        <w:pStyle w:val="Icon1"/>
        <w:framePr w:w="1575" w:h="1516" w:hRule="exact" w:wrap="around" w:hAnchor="page" w:x="1419" w:y="42"/>
        <w:shd w:val="pct15" w:color="auto" w:fill="auto"/>
        <w:spacing w:line="480" w:lineRule="auto"/>
        <w:jc w:val="left"/>
        <w:rPr>
          <w:rFonts w:ascii="Wingdings 2" w:hAnsi="Wingdings 2"/>
        </w:rPr>
      </w:pPr>
      <w:r>
        <w:rPr>
          <w:rFonts w:ascii="Wingdings 2" w:hAnsi="Wingdings 2"/>
        </w:rPr>
        <w:t></w:t>
      </w:r>
    </w:p>
    <w:p w14:paraId="490CE47D" w14:textId="77777777" w:rsidR="00AA534B" w:rsidRPr="00AA534B" w:rsidRDefault="009E00D3" w:rsidP="009E00D3">
      <w:pPr>
        <w:pStyle w:val="BodyText"/>
        <w:rPr>
          <w:rFonts w:ascii="Arial Black" w:hAnsi="Arial Black"/>
          <w:sz w:val="18"/>
        </w:rPr>
      </w:pPr>
      <w:r w:rsidRPr="009E00D3">
        <w:rPr>
          <w:rStyle w:val="Emphasis"/>
        </w:rPr>
        <w:t>All students should expect to be terminated when they reach their earnings limit</w:t>
      </w:r>
      <w:r>
        <w:t xml:space="preserve">.  </w:t>
      </w:r>
    </w:p>
    <w:p w14:paraId="0EA66FFF" w14:textId="05E4D83E" w:rsidR="005F6105" w:rsidRDefault="009E00D3" w:rsidP="009E00D3">
      <w:pPr>
        <w:pStyle w:val="BodyText"/>
      </w:pPr>
      <w:r>
        <w:t xml:space="preserve">Supervisors may request an extension of work hours, depending upon departmental needs and available funding.  The Financial Aid Office will </w:t>
      </w:r>
      <w:r w:rsidR="00E65E03">
        <w:t>decide</w:t>
      </w:r>
      <w:r>
        <w:t xml:space="preserve"> </w:t>
      </w:r>
      <w:r w:rsidR="00157DD2">
        <w:t>the</w:t>
      </w:r>
      <w:r>
        <w:t xml:space="preserve"> extension of work hours on a case-by-case basis.</w:t>
      </w:r>
    </w:p>
    <w:p w14:paraId="22234249" w14:textId="77777777" w:rsidR="0084531E" w:rsidRDefault="0084531E">
      <w:pPr>
        <w:rPr>
          <w:spacing w:val="-5"/>
          <w:sz w:val="24"/>
        </w:rPr>
      </w:pPr>
      <w:r>
        <w:br w:type="page"/>
      </w:r>
    </w:p>
    <w:p w14:paraId="2714B329" w14:textId="21A975F7" w:rsidR="0084531E" w:rsidRPr="00915397" w:rsidRDefault="0084531E" w:rsidP="00EA3F96">
      <w:pPr>
        <w:pStyle w:val="ChapterTitle"/>
        <w:numPr>
          <w:ilvl w:val="0"/>
          <w:numId w:val="42"/>
        </w:numPr>
        <w:rPr>
          <w:rFonts w:ascii="Poppins ExtraBold" w:hAnsi="Poppins ExtraBold" w:cs="Poppins ExtraBold"/>
          <w:color w:val="68A339" w:themeColor="accent3"/>
        </w:rPr>
      </w:pPr>
      <w:bookmarkStart w:id="7" w:name="_Toc272146600"/>
      <w:r w:rsidRPr="00915397">
        <w:rPr>
          <w:rFonts w:ascii="Poppins ExtraBold" w:hAnsi="Poppins ExtraBold" w:cs="Poppins ExtraBold"/>
          <w:color w:val="68A339" w:themeColor="accent3"/>
        </w:rPr>
        <w:lastRenderedPageBreak/>
        <w:t>Work Study A</w:t>
      </w:r>
      <w:r w:rsidR="003827A8" w:rsidRPr="00915397">
        <w:rPr>
          <w:rFonts w:ascii="Poppins ExtraBold" w:hAnsi="Poppins ExtraBold" w:cs="Poppins ExtraBold"/>
          <w:color w:val="68A339" w:themeColor="accent3"/>
        </w:rPr>
        <w:t>wareness Guide</w:t>
      </w:r>
      <w:r w:rsidRPr="00915397">
        <w:rPr>
          <w:rFonts w:ascii="Poppins ExtraBold" w:hAnsi="Poppins ExtraBold" w:cs="Poppins ExtraBold"/>
          <w:color w:val="68A339" w:themeColor="accent3"/>
        </w:rPr>
        <w:t xml:space="preserve"> and Fact Sheet</w:t>
      </w:r>
      <w:bookmarkEnd w:id="7"/>
    </w:p>
    <w:p w14:paraId="6029EAD5" w14:textId="77777777" w:rsidR="0084531E" w:rsidRDefault="003827A8" w:rsidP="0084531E">
      <w:pPr>
        <w:pStyle w:val="BodyTextKeep"/>
        <w:framePr w:dropCap="drop" w:lines="3" w:hSpace="60" w:wrap="around" w:vAnchor="text" w:hAnchor="text"/>
        <w:spacing w:after="0" w:line="849" w:lineRule="exact"/>
        <w:rPr>
          <w:position w:val="-10"/>
          <w:sz w:val="114"/>
        </w:rPr>
      </w:pPr>
      <w:r>
        <w:rPr>
          <w:caps/>
          <w:position w:val="-10"/>
          <w:sz w:val="114"/>
        </w:rPr>
        <w:t>T</w:t>
      </w:r>
    </w:p>
    <w:p w14:paraId="4322DD66" w14:textId="4F3F7426" w:rsidR="0084531E" w:rsidRDefault="003827A8" w:rsidP="00C015F9">
      <w:pPr>
        <w:pStyle w:val="BodyTextKeep"/>
      </w:pPr>
      <w:r>
        <w:t>he Work Study Awareness Guide and Fact Sheet ha</w:t>
      </w:r>
      <w:r w:rsidR="001105C8">
        <w:t>s</w:t>
      </w:r>
      <w:r>
        <w:t xml:space="preserve"> been developed as quick references for students a</w:t>
      </w:r>
      <w:r w:rsidR="00C015F9">
        <w:t>nd supervisors.  These references</w:t>
      </w:r>
      <w:r>
        <w:t xml:space="preserve"> contain some of the expectations involved with accepting emp</w:t>
      </w:r>
      <w:r w:rsidR="00340A00">
        <w:t>loyment through the Work Study P</w:t>
      </w:r>
      <w:r w:rsidR="00762F6E">
        <w:t>rogram.  A job through the Work Study P</w:t>
      </w:r>
      <w:r>
        <w:t>rogram is like any other job and should be treated as such.</w:t>
      </w:r>
      <w:r w:rsidR="0084531E">
        <w:t xml:space="preserve"> </w:t>
      </w:r>
    </w:p>
    <w:p w14:paraId="2B945ABD" w14:textId="77777777" w:rsidR="0084531E" w:rsidRPr="00915397" w:rsidRDefault="003827A8" w:rsidP="00C116BC">
      <w:pPr>
        <w:pStyle w:val="Heading2"/>
        <w:rPr>
          <w:rFonts w:ascii="Poppins ExtraBold" w:hAnsi="Poppins ExtraBold" w:cs="Poppins ExtraBold"/>
          <w:color w:val="144871" w:themeColor="text2"/>
          <w:sz w:val="32"/>
          <w:szCs w:val="32"/>
        </w:rPr>
      </w:pPr>
      <w:bookmarkStart w:id="8" w:name="_Toc272146601"/>
      <w:r w:rsidRPr="00915397">
        <w:rPr>
          <w:rFonts w:ascii="Poppins ExtraBold" w:hAnsi="Poppins ExtraBold" w:cs="Poppins ExtraBold"/>
          <w:color w:val="144871" w:themeColor="text2"/>
          <w:sz w:val="32"/>
          <w:szCs w:val="32"/>
        </w:rPr>
        <w:t>Work Study Awareness Guide</w:t>
      </w:r>
      <w:bookmarkEnd w:id="8"/>
    </w:p>
    <w:p w14:paraId="7569BF7A" w14:textId="19E9A9F8" w:rsidR="00B21675" w:rsidRDefault="00B21675" w:rsidP="00B21675">
      <w:pPr>
        <w:pStyle w:val="ListBullet"/>
        <w:numPr>
          <w:ilvl w:val="0"/>
          <w:numId w:val="5"/>
        </w:numPr>
      </w:pPr>
      <w:r>
        <w:t xml:space="preserve">Employees must be enrolled for at least six credit hours to be eligible for employment.  If enrollment drops below six credit hours, </w:t>
      </w:r>
      <w:r w:rsidR="00456AE4">
        <w:t xml:space="preserve">supervisors will inform </w:t>
      </w:r>
      <w:r w:rsidR="00EA3F96" w:rsidRPr="00EA3F96">
        <w:rPr>
          <w:b/>
          <w:bCs/>
        </w:rPr>
        <w:t>Chelsea Barker</w:t>
      </w:r>
      <w:r w:rsidR="00680858">
        <w:t xml:space="preserve"> in the</w:t>
      </w:r>
      <w:r w:rsidR="00456AE4">
        <w:t xml:space="preserve"> Financial Aid Office, and the </w:t>
      </w:r>
      <w:r>
        <w:t>employee will be terminated from their job immediately.</w:t>
      </w:r>
    </w:p>
    <w:p w14:paraId="74E39BB6" w14:textId="77777777" w:rsidR="00B21675" w:rsidRDefault="00B21675" w:rsidP="00B21675">
      <w:pPr>
        <w:pStyle w:val="ListBullet"/>
        <w:numPr>
          <w:ilvl w:val="0"/>
          <w:numId w:val="5"/>
        </w:numPr>
      </w:pPr>
      <w:r>
        <w:t>Employees are expected to remain on their assigned job a minimum of one term.  If an employee requests a transfer to another position, a written letter from their present supervisor agreeing to their release on a specific date must be submitted to the Financial Aid Office</w:t>
      </w:r>
      <w:r w:rsidR="00E36D22">
        <w:t>.</w:t>
      </w:r>
    </w:p>
    <w:p w14:paraId="5AD980A3" w14:textId="77777777" w:rsidR="0084531E" w:rsidRDefault="00A6359A" w:rsidP="0084531E">
      <w:pPr>
        <w:pStyle w:val="ListBullet"/>
        <w:numPr>
          <w:ilvl w:val="0"/>
          <w:numId w:val="5"/>
        </w:numPr>
      </w:pPr>
      <w:r>
        <w:t>Employees</w:t>
      </w:r>
      <w:r w:rsidR="000C615E">
        <w:t xml:space="preserve"> will be scheduled to w</w:t>
      </w:r>
      <w:r w:rsidR="00C015F9">
        <w:t xml:space="preserve">ork specific hours, and it is </w:t>
      </w:r>
      <w:r>
        <w:t>their</w:t>
      </w:r>
      <w:r w:rsidR="000C615E">
        <w:t xml:space="preserve"> responsibility to keep that schedule.</w:t>
      </w:r>
    </w:p>
    <w:p w14:paraId="6528E03A" w14:textId="37780A22" w:rsidR="000C615E" w:rsidRDefault="00A6359A" w:rsidP="0084531E">
      <w:pPr>
        <w:pStyle w:val="ListBullet"/>
        <w:numPr>
          <w:ilvl w:val="0"/>
          <w:numId w:val="5"/>
        </w:numPr>
      </w:pPr>
      <w:r>
        <w:t>Employees will notify their</w:t>
      </w:r>
      <w:r w:rsidR="000C615E">
        <w:t xml:space="preserve"> supervisor if </w:t>
      </w:r>
      <w:r w:rsidR="00615337">
        <w:t>they</w:t>
      </w:r>
      <w:r w:rsidR="000C615E">
        <w:t xml:space="preserve"> a</w:t>
      </w:r>
      <w:r w:rsidR="00C015F9">
        <w:t>re u</w:t>
      </w:r>
      <w:r>
        <w:t>nable to report to work.  If employees fail to notify their supervisor of their</w:t>
      </w:r>
      <w:r w:rsidR="000C615E">
        <w:t xml:space="preserve"> inability to report to w</w:t>
      </w:r>
      <w:r w:rsidR="00C015F9">
        <w:t>or</w:t>
      </w:r>
      <w:r>
        <w:t xml:space="preserve">k </w:t>
      </w:r>
      <w:r w:rsidR="00E65E03">
        <w:t>more than</w:t>
      </w:r>
      <w:r>
        <w:t xml:space="preserve"> three times, their</w:t>
      </w:r>
      <w:r w:rsidR="000C615E">
        <w:t xml:space="preserve"> job may be terminated.</w:t>
      </w:r>
    </w:p>
    <w:p w14:paraId="6C2F0A4D" w14:textId="77777777" w:rsidR="000C615E" w:rsidRDefault="00A6359A" w:rsidP="0084531E">
      <w:pPr>
        <w:pStyle w:val="ListBullet"/>
        <w:numPr>
          <w:ilvl w:val="0"/>
          <w:numId w:val="5"/>
        </w:numPr>
      </w:pPr>
      <w:r>
        <w:t>If employees must terminate their employment, they</w:t>
      </w:r>
      <w:r w:rsidR="00C015F9">
        <w:t xml:space="preserve"> will give </w:t>
      </w:r>
      <w:r>
        <w:t>their</w:t>
      </w:r>
      <w:r w:rsidR="000C615E">
        <w:t xml:space="preserve"> supervisor appropriate notice and will also notify the Financial Aid Office.</w:t>
      </w:r>
    </w:p>
    <w:p w14:paraId="0A92FEFC" w14:textId="4EE55B09" w:rsidR="00C116BC" w:rsidRDefault="00A6359A" w:rsidP="00C116BC">
      <w:pPr>
        <w:pStyle w:val="ListBullet"/>
        <w:numPr>
          <w:ilvl w:val="0"/>
          <w:numId w:val="5"/>
        </w:numPr>
      </w:pPr>
      <w:r>
        <w:t>Employees</w:t>
      </w:r>
      <w:r w:rsidR="00C015F9">
        <w:t xml:space="preserve"> will be paid </w:t>
      </w:r>
      <w:r w:rsidR="00C015F9" w:rsidRPr="00A35226">
        <w:rPr>
          <w:rStyle w:val="Emphasis"/>
        </w:rPr>
        <w:t>only</w:t>
      </w:r>
      <w:r w:rsidR="00C015F9">
        <w:t xml:space="preserve"> for the actual hours worked and will not be paid for holidays or sick time.</w:t>
      </w:r>
      <w:r w:rsidR="00E36D22">
        <w:t xml:space="preserve">  Overtime is not available as work study employees are limited to 20 or 29 hours of work per week, dependent upon the term.</w:t>
      </w:r>
    </w:p>
    <w:p w14:paraId="4F585CB6" w14:textId="77777777" w:rsidR="003827A8" w:rsidRPr="00915397" w:rsidRDefault="003827A8" w:rsidP="00C116BC">
      <w:pPr>
        <w:pStyle w:val="Heading2"/>
        <w:rPr>
          <w:rFonts w:ascii="Poppins ExtraBold" w:hAnsi="Poppins ExtraBold" w:cs="Poppins ExtraBold"/>
          <w:color w:val="144871" w:themeColor="text2"/>
          <w:sz w:val="32"/>
          <w:szCs w:val="32"/>
        </w:rPr>
      </w:pPr>
      <w:bookmarkStart w:id="9" w:name="_Toc272146602"/>
      <w:r w:rsidRPr="00915397">
        <w:rPr>
          <w:rFonts w:ascii="Poppins ExtraBold" w:hAnsi="Poppins ExtraBold" w:cs="Poppins ExtraBold"/>
          <w:color w:val="144871" w:themeColor="text2"/>
          <w:sz w:val="32"/>
          <w:szCs w:val="32"/>
        </w:rPr>
        <w:t>Work Study Fact Sheet</w:t>
      </w:r>
      <w:bookmarkEnd w:id="9"/>
    </w:p>
    <w:p w14:paraId="0BE9A117" w14:textId="77777777" w:rsidR="00A6359A" w:rsidRDefault="00A6359A" w:rsidP="003827A8">
      <w:pPr>
        <w:pStyle w:val="ListBullet"/>
        <w:numPr>
          <w:ilvl w:val="0"/>
          <w:numId w:val="5"/>
        </w:numPr>
      </w:pPr>
      <w:r>
        <w:t>Employmen</w:t>
      </w:r>
      <w:r w:rsidR="00870481">
        <w:t>t under the Federal Work Study P</w:t>
      </w:r>
      <w:r>
        <w:t>rogr</w:t>
      </w:r>
      <w:r w:rsidR="00870481">
        <w:t>am or Institutional Work Study P</w:t>
      </w:r>
      <w:r>
        <w:t>rogram is not guaranteed.  Employment is determined by job availability, funding, and job skills.</w:t>
      </w:r>
    </w:p>
    <w:p w14:paraId="1CD5A335" w14:textId="667D7CCA" w:rsidR="00DF1C77" w:rsidRDefault="00DF1C77" w:rsidP="003827A8">
      <w:pPr>
        <w:pStyle w:val="ListBullet"/>
        <w:numPr>
          <w:ilvl w:val="0"/>
          <w:numId w:val="5"/>
        </w:numPr>
      </w:pPr>
      <w:r>
        <w:t xml:space="preserve">Employees </w:t>
      </w:r>
      <w:r w:rsidR="00EB2AB8">
        <w:t xml:space="preserve">generally must </w:t>
      </w:r>
      <w:r>
        <w:t>have</w:t>
      </w:r>
      <w:r w:rsidR="00772E96">
        <w:t xml:space="preserve"> at least </w:t>
      </w:r>
      <w:r w:rsidR="00284925" w:rsidRPr="00284925">
        <w:rPr>
          <w:rStyle w:val="Emphasis"/>
        </w:rPr>
        <w:t>15 credit hours and</w:t>
      </w:r>
      <w:r>
        <w:t xml:space="preserve"> </w:t>
      </w:r>
      <w:r w:rsidRPr="00DF1C77">
        <w:rPr>
          <w:rStyle w:val="Emphasis"/>
        </w:rPr>
        <w:t xml:space="preserve">less than </w:t>
      </w:r>
      <w:r w:rsidR="005F450E">
        <w:rPr>
          <w:rStyle w:val="Emphasis"/>
        </w:rPr>
        <w:t>90</w:t>
      </w:r>
      <w:r w:rsidRPr="00DF1C77">
        <w:rPr>
          <w:rStyle w:val="Emphasis"/>
        </w:rPr>
        <w:t xml:space="preserve"> credit hours</w:t>
      </w:r>
      <w:r w:rsidR="005F450E">
        <w:rPr>
          <w:rStyle w:val="Emphasis"/>
        </w:rPr>
        <w:t xml:space="preserve"> (not including credits earned during </w:t>
      </w:r>
      <w:r w:rsidR="00284925">
        <w:rPr>
          <w:rStyle w:val="Emphasis"/>
        </w:rPr>
        <w:t>dual</w:t>
      </w:r>
      <w:r w:rsidR="005F450E">
        <w:rPr>
          <w:rStyle w:val="Emphasis"/>
        </w:rPr>
        <w:t xml:space="preserve"> credit)</w:t>
      </w:r>
      <w:r>
        <w:t xml:space="preserve"> </w:t>
      </w:r>
      <w:r w:rsidR="00E65E03">
        <w:t>to</w:t>
      </w:r>
      <w:r>
        <w:t xml:space="preserve"> be eligible for</w:t>
      </w:r>
      <w:r w:rsidR="00B862F7">
        <w:t xml:space="preserve"> placement on</w:t>
      </w:r>
      <w:r>
        <w:t xml:space="preserve"> the Work Study Program.</w:t>
      </w:r>
      <w:r w:rsidR="00471C9A">
        <w:t xml:space="preserve"> </w:t>
      </w:r>
    </w:p>
    <w:p w14:paraId="053D4F69" w14:textId="15821DF0" w:rsidR="00471C9A" w:rsidRDefault="000F4EF5" w:rsidP="003827A8">
      <w:pPr>
        <w:pStyle w:val="ListBullet"/>
        <w:numPr>
          <w:ilvl w:val="0"/>
          <w:numId w:val="5"/>
        </w:numPr>
      </w:pPr>
      <w:r>
        <w:lastRenderedPageBreak/>
        <w:t xml:space="preserve">Work student students will be </w:t>
      </w:r>
      <w:r w:rsidR="00201C1D">
        <w:t>limited to 4 semesters of work study assignment</w:t>
      </w:r>
      <w:r w:rsidR="003E6156">
        <w:t xml:space="preserve"> for fall and spring semesters. Student</w:t>
      </w:r>
      <w:r w:rsidR="00415EF1">
        <w:t>s</w:t>
      </w:r>
      <w:r w:rsidR="003E6156">
        <w:t xml:space="preserve"> can also be awarded up to 2 additional semesters of summer work study assignment. </w:t>
      </w:r>
    </w:p>
    <w:p w14:paraId="7B3CD3D7" w14:textId="6C8FEF74" w:rsidR="00912334" w:rsidRDefault="00912334" w:rsidP="00912334">
      <w:pPr>
        <w:pStyle w:val="ListBullet"/>
        <w:numPr>
          <w:ilvl w:val="0"/>
          <w:numId w:val="5"/>
        </w:numPr>
      </w:pPr>
      <w:r>
        <w:t xml:space="preserve">Employees must maintain at least a </w:t>
      </w:r>
      <w:r w:rsidRPr="00C85823">
        <w:rPr>
          <w:rStyle w:val="Emphasis"/>
        </w:rPr>
        <w:t>2.000 GPA</w:t>
      </w:r>
      <w:r>
        <w:t xml:space="preserve"> per semester and cumulatively to remain eligible for the Federal Work Study Program.</w:t>
      </w:r>
    </w:p>
    <w:p w14:paraId="0013B892" w14:textId="3893F8E7" w:rsidR="00C92F96" w:rsidRDefault="00A6359A" w:rsidP="00930384">
      <w:pPr>
        <w:pStyle w:val="ListBullet"/>
        <w:numPr>
          <w:ilvl w:val="0"/>
          <w:numId w:val="5"/>
        </w:numPr>
      </w:pPr>
      <w:r>
        <w:t xml:space="preserve">Employees must be pre-registered for at least six credit hours for the fall term </w:t>
      </w:r>
      <w:r w:rsidR="00E65E03">
        <w:t>to</w:t>
      </w:r>
      <w:r>
        <w:t xml:space="preserve"> be eligible for employment in the summer term.</w:t>
      </w:r>
    </w:p>
    <w:p w14:paraId="0F9C62C7" w14:textId="77777777" w:rsidR="00C92F96" w:rsidRDefault="00C92F96" w:rsidP="00C92F96">
      <w:pPr>
        <w:pStyle w:val="ListBullet"/>
        <w:numPr>
          <w:ilvl w:val="0"/>
          <w:numId w:val="5"/>
        </w:numPr>
      </w:pPr>
      <w:r>
        <w:t>The rate of pay is dependent upon the current minimum wage.</w:t>
      </w:r>
    </w:p>
    <w:p w14:paraId="72C76296" w14:textId="70768E57" w:rsidR="00456AE4" w:rsidRDefault="00A6359A" w:rsidP="0089200B">
      <w:pPr>
        <w:pStyle w:val="ListBullet"/>
        <w:numPr>
          <w:ilvl w:val="0"/>
          <w:numId w:val="5"/>
        </w:numPr>
      </w:pPr>
      <w:r>
        <w:t xml:space="preserve">Time sheets are </w:t>
      </w:r>
      <w:r w:rsidR="009B40FE">
        <w:t xml:space="preserve">completed </w:t>
      </w:r>
      <w:r w:rsidR="00E65E03">
        <w:t>online</w:t>
      </w:r>
      <w:r w:rsidR="00930384">
        <w:t>.</w:t>
      </w:r>
      <w:r w:rsidR="0089200B">
        <w:t xml:space="preserve"> </w:t>
      </w:r>
      <w:r w:rsidR="00930384">
        <w:t xml:space="preserve">The first time you complete your timesheet, </w:t>
      </w:r>
      <w:r w:rsidR="00680858">
        <w:t>please</w:t>
      </w:r>
      <w:r w:rsidR="00930384">
        <w:t xml:space="preserve"> do so with your supervisor .  </w:t>
      </w:r>
      <w:r w:rsidR="0089200B">
        <w:t xml:space="preserve"> </w:t>
      </w:r>
      <w:r w:rsidR="00456AE4">
        <w:t xml:space="preserve">Log onto MYMECC, and you </w:t>
      </w:r>
      <w:r w:rsidR="00930384">
        <w:t>will view your</w:t>
      </w:r>
      <w:r w:rsidR="00456AE4">
        <w:t xml:space="preserve"> HR icon. All time should be entered in the system </w:t>
      </w:r>
      <w:r w:rsidR="00E65E03">
        <w:t>daily</w:t>
      </w:r>
      <w:r w:rsidR="00456AE4">
        <w:t xml:space="preserve">.     Click on the HR link and choose Main menu, </w:t>
      </w:r>
      <w:r w:rsidR="00E65E03">
        <w:t>self-service</w:t>
      </w:r>
      <w:r w:rsidR="00456AE4">
        <w:t>, time reporting, report time. (</w:t>
      </w:r>
      <w:r w:rsidR="00E65E03">
        <w:t>Example</w:t>
      </w:r>
      <w:r w:rsidR="00456AE4">
        <w:t xml:space="preserve"> shown below)</w:t>
      </w:r>
      <w:r w:rsidR="00456AE4" w:rsidRPr="00456AE4">
        <w:t xml:space="preserve"> </w:t>
      </w:r>
    </w:p>
    <w:p w14:paraId="25149DD6" w14:textId="1BD848A7" w:rsidR="009F755A" w:rsidRDefault="00456AE4" w:rsidP="00680858">
      <w:pPr>
        <w:pStyle w:val="ListBullet"/>
      </w:pPr>
      <w:r>
        <w:t xml:space="preserve"> </w:t>
      </w:r>
      <w:r w:rsidR="00437C3B" w:rsidRPr="00437C3B">
        <w:rPr>
          <w:noProof/>
        </w:rPr>
        <w:drawing>
          <wp:inline distT="0" distB="0" distL="0" distR="0" wp14:anchorId="1C47E9EE" wp14:editId="092EE168">
            <wp:extent cx="2845098" cy="1428622"/>
            <wp:effectExtent l="0" t="0" r="0" b="63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21"/>
                    <a:stretch>
                      <a:fillRect/>
                    </a:stretch>
                  </pic:blipFill>
                  <pic:spPr>
                    <a:xfrm>
                      <a:off x="0" y="0"/>
                      <a:ext cx="2875463" cy="1443869"/>
                    </a:xfrm>
                    <a:prstGeom prst="rect">
                      <a:avLst/>
                    </a:prstGeom>
                  </pic:spPr>
                </pic:pic>
              </a:graphicData>
            </a:graphic>
          </wp:inline>
        </w:drawing>
      </w:r>
      <w:r w:rsidR="00912334" w:rsidRPr="00680858">
        <w:rPr>
          <w:noProof/>
        </w:rPr>
        <w:drawing>
          <wp:inline distT="0" distB="0" distL="0" distR="0" wp14:anchorId="5367E91C" wp14:editId="54A3FCDD">
            <wp:extent cx="2825667" cy="2019300"/>
            <wp:effectExtent l="0" t="0" r="0" b="0"/>
            <wp:docPr id="22" name="Picture 2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10;&#10;Description automatically generated"/>
                    <pic:cNvPicPr/>
                  </pic:nvPicPr>
                  <pic:blipFill>
                    <a:blip r:embed="rId22"/>
                    <a:stretch>
                      <a:fillRect/>
                    </a:stretch>
                  </pic:blipFill>
                  <pic:spPr>
                    <a:xfrm>
                      <a:off x="0" y="0"/>
                      <a:ext cx="2842023" cy="2030989"/>
                    </a:xfrm>
                    <a:prstGeom prst="rect">
                      <a:avLst/>
                    </a:prstGeom>
                  </pic:spPr>
                </pic:pic>
              </a:graphicData>
            </a:graphic>
          </wp:inline>
        </w:drawing>
      </w:r>
    </w:p>
    <w:p w14:paraId="545BAB55" w14:textId="779496A9" w:rsidR="00680858" w:rsidRDefault="00680858" w:rsidP="00680858">
      <w:pPr>
        <w:pStyle w:val="ListBullet"/>
      </w:pPr>
    </w:p>
    <w:p w14:paraId="6B220742" w14:textId="31F09C1F" w:rsidR="00456AE4" w:rsidRDefault="00680858" w:rsidP="00912334">
      <w:pPr>
        <w:pStyle w:val="ListBullet"/>
        <w:jc w:val="center"/>
      </w:pPr>
      <w:r w:rsidRPr="00680858">
        <w:rPr>
          <w:noProof/>
        </w:rPr>
        <w:drawing>
          <wp:inline distT="0" distB="0" distL="0" distR="0" wp14:anchorId="66893B66" wp14:editId="0EDA4ED0">
            <wp:extent cx="5210175" cy="1884451"/>
            <wp:effectExtent l="0" t="0" r="0" b="1905"/>
            <wp:docPr id="23" name="Picture 2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ble&#10;&#10;Description automatically generated"/>
                    <pic:cNvPicPr/>
                  </pic:nvPicPr>
                  <pic:blipFill>
                    <a:blip r:embed="rId23"/>
                    <a:stretch>
                      <a:fillRect/>
                    </a:stretch>
                  </pic:blipFill>
                  <pic:spPr>
                    <a:xfrm>
                      <a:off x="0" y="0"/>
                      <a:ext cx="5223905" cy="1889417"/>
                    </a:xfrm>
                    <a:prstGeom prst="rect">
                      <a:avLst/>
                    </a:prstGeom>
                  </pic:spPr>
                </pic:pic>
              </a:graphicData>
            </a:graphic>
          </wp:inline>
        </w:drawing>
      </w:r>
      <w:r w:rsidR="00750025">
        <w:rPr>
          <w:noProof/>
        </w:rPr>
        <mc:AlternateContent>
          <mc:Choice Requires="wpi">
            <w:drawing>
              <wp:anchor distT="0" distB="0" distL="114300" distR="114300" simplePos="0" relativeHeight="251658242" behindDoc="0" locked="0" layoutInCell="1" allowOverlap="1" wp14:anchorId="0C0648EB" wp14:editId="50E8B4FC">
                <wp:simplePos x="0" y="0"/>
                <wp:positionH relativeFrom="column">
                  <wp:posOffset>-1657395</wp:posOffset>
                </wp:positionH>
                <wp:positionV relativeFrom="paragraph">
                  <wp:posOffset>1705280</wp:posOffset>
                </wp:positionV>
                <wp:extent cx="360" cy="360"/>
                <wp:effectExtent l="133350" t="209550" r="133350" b="247650"/>
                <wp:wrapNone/>
                <wp:docPr id="11" name="Ink 1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type w14:anchorId="6F9612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37.6pt;margin-top:120.1pt;width:14.2pt;height:28.4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">
                <v:imagedata r:id="rId25" o:title=""/>
              </v:shape>
            </w:pict>
          </mc:Fallback>
        </mc:AlternateContent>
      </w:r>
      <w:r w:rsidR="003B6CA0">
        <w:rPr>
          <w:noProof/>
        </w:rPr>
        <mc:AlternateContent>
          <mc:Choice Requires="wpi">
            <w:drawing>
              <wp:anchor distT="0" distB="0" distL="114300" distR="114300" simplePos="0" relativeHeight="251658241" behindDoc="0" locked="0" layoutInCell="1" allowOverlap="1" wp14:anchorId="791E6EB5" wp14:editId="76A21A9D">
                <wp:simplePos x="0" y="0"/>
                <wp:positionH relativeFrom="column">
                  <wp:posOffset>205105</wp:posOffset>
                </wp:positionH>
                <wp:positionV relativeFrom="paragraph">
                  <wp:posOffset>1051560</wp:posOffset>
                </wp:positionV>
                <wp:extent cx="360" cy="360"/>
                <wp:effectExtent l="0" t="0" r="0" b="0"/>
                <wp:wrapNone/>
                <wp:docPr id="14" name="Ink 14"/>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2C9DBF2F" id="Ink 14" o:spid="_x0000_s1026" type="#_x0000_t75" style="position:absolute;margin-left:15.45pt;margin-top:82.1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">
                <v:imagedata r:id="rId27" o:title=""/>
              </v:shape>
            </w:pict>
          </mc:Fallback>
        </mc:AlternateContent>
      </w:r>
    </w:p>
    <w:p w14:paraId="4F19A061" w14:textId="05B17D12" w:rsidR="00403795" w:rsidRDefault="00403795" w:rsidP="00B0425F">
      <w:pPr>
        <w:pStyle w:val="ListBullet"/>
        <w:numPr>
          <w:ilvl w:val="0"/>
          <w:numId w:val="5"/>
        </w:numPr>
      </w:pPr>
      <w:r>
        <w:t xml:space="preserve">Timesheets must be </w:t>
      </w:r>
      <w:r w:rsidR="00456AE4">
        <w:t xml:space="preserve">submitted and signed by supervisor </w:t>
      </w:r>
      <w:r>
        <w:t xml:space="preserve">in accordance with the deadlines </w:t>
      </w:r>
      <w:r w:rsidR="003D614E">
        <w:t xml:space="preserve">posted </w:t>
      </w:r>
      <w:r>
        <w:t xml:space="preserve">on the Employee Time Entry on the HRMS Timesheet guidelines provided to the student.  </w:t>
      </w:r>
      <w:r w:rsidR="00B0425F">
        <w:lastRenderedPageBreak/>
        <w:t xml:space="preserve">Schedules may also be </w:t>
      </w:r>
      <w:r w:rsidR="00E65E03">
        <w:t>obtained</w:t>
      </w:r>
      <w:r w:rsidR="00B0425F">
        <w:t xml:space="preserve"> from MECC’s website at </w:t>
      </w:r>
      <w:hyperlink r:id="rId28" w:history="1">
        <w:r w:rsidR="00B0425F" w:rsidRPr="00272ED2">
          <w:rPr>
            <w:rStyle w:val="Hyperlink"/>
          </w:rPr>
          <w:t>http://www.mecc.edu/forms/</w:t>
        </w:r>
      </w:hyperlink>
      <w:r w:rsidR="00B0425F">
        <w:t xml:space="preserve"> under Work Study.</w:t>
      </w:r>
    </w:p>
    <w:p w14:paraId="252A8ED8" w14:textId="77777777" w:rsidR="00CA28FB" w:rsidRDefault="00CA28FB" w:rsidP="003827A8">
      <w:pPr>
        <w:pStyle w:val="ListBullet"/>
        <w:numPr>
          <w:ilvl w:val="0"/>
          <w:numId w:val="5"/>
        </w:numPr>
      </w:pPr>
      <w:r>
        <w:t xml:space="preserve">Employment may </w:t>
      </w:r>
      <w:r w:rsidRPr="004A07ED">
        <w:rPr>
          <w:rStyle w:val="Emphasis"/>
        </w:rPr>
        <w:t>not</w:t>
      </w:r>
      <w:r>
        <w:t xml:space="preserve"> continue once the maximum earnings amount has been reached</w:t>
      </w:r>
      <w:r w:rsidR="00403795">
        <w:t xml:space="preserve"> unless authorized by the financial aid office</w:t>
      </w:r>
      <w:r>
        <w:t>.</w:t>
      </w:r>
    </w:p>
    <w:p w14:paraId="6CD5DA9C" w14:textId="6461DF9F" w:rsidR="009B203F" w:rsidRPr="00915397" w:rsidRDefault="00D539AA" w:rsidP="00912334">
      <w:pPr>
        <w:pStyle w:val="ChapterTitle"/>
        <w:numPr>
          <w:ilvl w:val="0"/>
          <w:numId w:val="42"/>
        </w:numPr>
        <w:rPr>
          <w:rFonts w:ascii="Poppins ExtraBold" w:hAnsi="Poppins ExtraBold" w:cs="Poppins ExtraBold"/>
          <w:color w:val="68A339" w:themeColor="accent3"/>
        </w:rPr>
      </w:pPr>
      <w:bookmarkStart w:id="10" w:name="_Toc272146603"/>
      <w:r w:rsidRPr="00915397">
        <w:rPr>
          <w:rFonts w:ascii="Poppins ExtraBold" w:hAnsi="Poppins ExtraBold" w:cs="Poppins ExtraBold"/>
          <w:color w:val="68A339" w:themeColor="accent3"/>
        </w:rPr>
        <w:t>Student Employment Guide</w:t>
      </w:r>
      <w:bookmarkEnd w:id="10"/>
    </w:p>
    <w:p w14:paraId="63308DED" w14:textId="77777777" w:rsidR="009B203F" w:rsidRPr="00687E5D" w:rsidRDefault="00687E5D" w:rsidP="009B203F">
      <w:pPr>
        <w:pStyle w:val="ChapterSubtitle"/>
      </w:pPr>
      <w:r w:rsidRPr="00687E5D">
        <w:rPr>
          <w:spacing w:val="-5"/>
        </w:rPr>
        <w:t>This reference guide</w:t>
      </w:r>
      <w:r w:rsidR="00CB24ED">
        <w:rPr>
          <w:spacing w:val="-5"/>
        </w:rPr>
        <w:t xml:space="preserve"> is intended for supervisors of </w:t>
      </w:r>
      <w:r w:rsidRPr="00687E5D">
        <w:rPr>
          <w:spacing w:val="-5"/>
        </w:rPr>
        <w:t>student employees on the Work Study Program.</w:t>
      </w:r>
    </w:p>
    <w:p w14:paraId="58C1B5A8" w14:textId="77777777" w:rsidR="009B203F" w:rsidRPr="00CB24ED" w:rsidRDefault="009B203F" w:rsidP="009B203F">
      <w:pPr>
        <w:pStyle w:val="BodyTextKeep"/>
        <w:framePr w:dropCap="drop" w:lines="3" w:hSpace="60" w:wrap="around" w:vAnchor="text" w:hAnchor="text"/>
        <w:spacing w:after="0" w:line="849" w:lineRule="exact"/>
        <w:rPr>
          <w:position w:val="-10"/>
          <w:sz w:val="114"/>
        </w:rPr>
      </w:pPr>
      <w:r w:rsidRPr="00CB24ED">
        <w:rPr>
          <w:caps/>
          <w:position w:val="-10"/>
          <w:sz w:val="114"/>
        </w:rPr>
        <w:t>W</w:t>
      </w:r>
    </w:p>
    <w:p w14:paraId="1A62D1D7" w14:textId="77777777" w:rsidR="009B203F" w:rsidRPr="004E108F" w:rsidRDefault="00687E5D" w:rsidP="009B203F">
      <w:pPr>
        <w:pStyle w:val="BodyTextKeep"/>
        <w:rPr>
          <w:rStyle w:val="Emphasis"/>
          <w:rFonts w:ascii="Garamond" w:hAnsi="Garamond"/>
          <w:sz w:val="24"/>
        </w:rPr>
      </w:pPr>
      <w:r w:rsidRPr="00CB24ED">
        <w:t>hen it comes to employees on the Work Study Program, it is im</w:t>
      </w:r>
      <w:r w:rsidR="00CB24ED" w:rsidRPr="00CB24ED">
        <w:t xml:space="preserve">portant for supervisors </w:t>
      </w:r>
      <w:r w:rsidR="00CB24ED">
        <w:t>to have a clear understanding of what is expected of their employees</w:t>
      </w:r>
      <w:r w:rsidR="00904A8F">
        <w:t xml:space="preserve"> in order to keep management of Work Study employees consistent throughout the institution</w:t>
      </w:r>
      <w:r w:rsidRPr="00CB24ED">
        <w:t>.  For this reason, we have created</w:t>
      </w:r>
      <w:r w:rsidR="00CB24ED" w:rsidRPr="00CB24ED">
        <w:t xml:space="preserve"> this</w:t>
      </w:r>
      <w:r w:rsidR="00CB24ED">
        <w:t xml:space="preserve"> standardized</w:t>
      </w:r>
      <w:r w:rsidR="00904A8F">
        <w:t xml:space="preserve"> guide to aid with</w:t>
      </w:r>
      <w:r w:rsidR="00CB24ED" w:rsidRPr="00CB24ED">
        <w:t xml:space="preserve"> management of Work Study employees.</w:t>
      </w:r>
      <w:r w:rsidRPr="00CB24ED">
        <w:t xml:space="preserve"> </w:t>
      </w:r>
      <w:r w:rsidR="00CB24ED" w:rsidRPr="00CB24ED">
        <w:t xml:space="preserve"> </w:t>
      </w:r>
      <w:r w:rsidRPr="00CB24ED">
        <w:t>Supervisors, p</w:t>
      </w:r>
      <w:r w:rsidR="009B203F" w:rsidRPr="00CB24ED">
        <w:t>lease be sure to thoroughly read this</w:t>
      </w:r>
      <w:r w:rsidRPr="00CB24ED">
        <w:t xml:space="preserve"> section</w:t>
      </w:r>
      <w:r w:rsidR="009B203F" w:rsidRPr="00CB24ED">
        <w:t xml:space="preserve"> and retain it as guide to the Work Study Program</w:t>
      </w:r>
      <w:r w:rsidR="00CB24ED" w:rsidRPr="00CB24ED">
        <w:t xml:space="preserve"> and what is expected of </w:t>
      </w:r>
      <w:r w:rsidR="00CB24ED" w:rsidRPr="00904A8F">
        <w:rPr>
          <w:rStyle w:val="Emphasis"/>
        </w:rPr>
        <w:t>all</w:t>
      </w:r>
      <w:r w:rsidR="00CB24ED" w:rsidRPr="00CB24ED">
        <w:t xml:space="preserve"> Work Study employees</w:t>
      </w:r>
      <w:r w:rsidR="009B203F" w:rsidRPr="00CB24ED">
        <w:t>.</w:t>
      </w:r>
      <w:r w:rsidR="009B203F">
        <w:t xml:space="preserve">  </w:t>
      </w:r>
    </w:p>
    <w:p w14:paraId="5C18D67B" w14:textId="77777777" w:rsidR="00D539AA" w:rsidRPr="00915397" w:rsidRDefault="00D539AA" w:rsidP="00C116BC">
      <w:pPr>
        <w:pStyle w:val="Heading2"/>
        <w:rPr>
          <w:rFonts w:ascii="Poppins ExtraBold" w:hAnsi="Poppins ExtraBold" w:cs="Poppins ExtraBold"/>
          <w:color w:val="144871" w:themeColor="text2"/>
          <w:sz w:val="32"/>
          <w:szCs w:val="32"/>
        </w:rPr>
      </w:pPr>
      <w:bookmarkStart w:id="11" w:name="_Toc272146604"/>
      <w:r w:rsidRPr="00915397">
        <w:rPr>
          <w:rFonts w:ascii="Poppins ExtraBold" w:hAnsi="Poppins ExtraBold" w:cs="Poppins ExtraBold"/>
          <w:color w:val="144871" w:themeColor="text2"/>
          <w:sz w:val="32"/>
          <w:szCs w:val="32"/>
        </w:rPr>
        <w:t>Absences</w:t>
      </w:r>
      <w:bookmarkEnd w:id="11"/>
    </w:p>
    <w:p w14:paraId="3FE9216C" w14:textId="77777777" w:rsidR="003827A8" w:rsidRDefault="00D539AA" w:rsidP="00C015F9">
      <w:pPr>
        <w:pStyle w:val="ListBullet"/>
        <w:numPr>
          <w:ilvl w:val="0"/>
          <w:numId w:val="38"/>
        </w:numPr>
      </w:pPr>
      <w:r>
        <w:t>Student employees must notify their department if for any reason they cannot work their assigned shift.</w:t>
      </w:r>
    </w:p>
    <w:p w14:paraId="6DB405EC" w14:textId="77777777" w:rsidR="00D539AA" w:rsidRPr="00915397" w:rsidRDefault="00D539AA" w:rsidP="00C116BC">
      <w:pPr>
        <w:pStyle w:val="Heading2"/>
        <w:rPr>
          <w:rFonts w:ascii="Poppins ExtraBold" w:hAnsi="Poppins ExtraBold" w:cs="Poppins ExtraBold"/>
          <w:color w:val="144871" w:themeColor="text2"/>
          <w:sz w:val="32"/>
          <w:szCs w:val="32"/>
        </w:rPr>
      </w:pPr>
      <w:bookmarkStart w:id="12" w:name="_Toc272146605"/>
      <w:r w:rsidRPr="00915397">
        <w:rPr>
          <w:rFonts w:ascii="Poppins ExtraBold" w:hAnsi="Poppins ExtraBold" w:cs="Poppins ExtraBold"/>
          <w:color w:val="144871" w:themeColor="text2"/>
          <w:sz w:val="32"/>
          <w:szCs w:val="32"/>
        </w:rPr>
        <w:t>Breaks</w:t>
      </w:r>
      <w:bookmarkEnd w:id="12"/>
    </w:p>
    <w:p w14:paraId="2E5418D6" w14:textId="5707AC9A" w:rsidR="00BF2E76" w:rsidRPr="009272A8" w:rsidRDefault="00BF2E76" w:rsidP="00BF2E76">
      <w:pPr>
        <w:numPr>
          <w:ilvl w:val="0"/>
          <w:numId w:val="41"/>
        </w:numPr>
        <w:spacing w:after="200" w:line="276" w:lineRule="auto"/>
        <w:contextualSpacing/>
        <w:rPr>
          <w:rFonts w:asciiTheme="minorHAnsi" w:eastAsiaTheme="minorEastAsia" w:hAnsiTheme="minorHAnsi" w:cstheme="minorBidi"/>
          <w:sz w:val="22"/>
          <w:szCs w:val="22"/>
        </w:rPr>
      </w:pPr>
      <w:r w:rsidRPr="0089200B">
        <w:rPr>
          <w:rFonts w:asciiTheme="minorHAnsi" w:eastAsiaTheme="minorEastAsia" w:hAnsiTheme="minorHAnsi" w:cstheme="minorBidi"/>
          <w:sz w:val="22"/>
          <w:szCs w:val="22"/>
        </w:rPr>
        <w:t>Work Study Students who are scheduled to work six hours or more during a day, must be afforded a lunch period (meal break) of at least</w:t>
      </w:r>
      <w:r w:rsidRPr="0089200B">
        <w:rPr>
          <w:rFonts w:asciiTheme="minorHAnsi" w:eastAsiaTheme="minorEastAsia" w:hAnsiTheme="minorHAnsi" w:cstheme="minorBidi"/>
          <w:b/>
          <w:sz w:val="22"/>
          <w:szCs w:val="22"/>
        </w:rPr>
        <w:t xml:space="preserve"> 30</w:t>
      </w:r>
      <w:r w:rsidRPr="0089200B">
        <w:rPr>
          <w:rFonts w:asciiTheme="minorHAnsi" w:eastAsiaTheme="minorEastAsia" w:hAnsiTheme="minorHAnsi" w:cstheme="minorBidi"/>
          <w:sz w:val="22"/>
          <w:szCs w:val="22"/>
        </w:rPr>
        <w:t xml:space="preserve"> minutes a day.  The supervisor is responsible for including this break into the work schedule and for ensuring that the break is taken </w:t>
      </w:r>
      <w:r w:rsidR="00E65E03" w:rsidRPr="0089200B">
        <w:rPr>
          <w:rFonts w:asciiTheme="minorHAnsi" w:eastAsiaTheme="minorEastAsia" w:hAnsiTheme="minorHAnsi" w:cstheme="minorBidi"/>
          <w:sz w:val="22"/>
          <w:szCs w:val="22"/>
        </w:rPr>
        <w:t>some time</w:t>
      </w:r>
      <w:r w:rsidRPr="0089200B">
        <w:rPr>
          <w:rFonts w:asciiTheme="minorHAnsi" w:eastAsiaTheme="minorEastAsia" w:hAnsiTheme="minorHAnsi" w:cstheme="minorBidi"/>
          <w:sz w:val="22"/>
          <w:szCs w:val="22"/>
        </w:rPr>
        <w:t xml:space="preserve"> during the middle of the </w:t>
      </w:r>
      <w:r w:rsidR="001E4712" w:rsidRPr="0089200B">
        <w:rPr>
          <w:rFonts w:asciiTheme="minorHAnsi" w:eastAsiaTheme="minorEastAsia" w:hAnsiTheme="minorHAnsi" w:cstheme="minorBidi"/>
          <w:sz w:val="22"/>
          <w:szCs w:val="22"/>
        </w:rPr>
        <w:t>workday</w:t>
      </w:r>
      <w:r w:rsidRPr="0089200B">
        <w:rPr>
          <w:rFonts w:asciiTheme="minorHAnsi" w:eastAsiaTheme="minorEastAsia" w:hAnsiTheme="minorHAnsi" w:cstheme="minorBidi"/>
          <w:sz w:val="22"/>
          <w:szCs w:val="22"/>
        </w:rPr>
        <w:t xml:space="preserve"> (the break is not to be added to the beginning or the end of the scheduled shift).</w:t>
      </w:r>
    </w:p>
    <w:p w14:paraId="6B498502" w14:textId="77777777" w:rsidR="00D539AA" w:rsidRPr="00915397" w:rsidRDefault="00D539AA" w:rsidP="00C116BC">
      <w:pPr>
        <w:pStyle w:val="Heading2"/>
        <w:rPr>
          <w:rFonts w:ascii="Poppins ExtraBold" w:hAnsi="Poppins ExtraBold" w:cs="Poppins ExtraBold"/>
          <w:color w:val="144871" w:themeColor="text2"/>
          <w:sz w:val="32"/>
          <w:szCs w:val="32"/>
        </w:rPr>
      </w:pPr>
      <w:bookmarkStart w:id="13" w:name="_Toc272146606"/>
      <w:r w:rsidRPr="00915397">
        <w:rPr>
          <w:rFonts w:ascii="Poppins ExtraBold" w:hAnsi="Poppins ExtraBold" w:cs="Poppins ExtraBold"/>
          <w:color w:val="144871" w:themeColor="text2"/>
          <w:sz w:val="32"/>
          <w:szCs w:val="32"/>
        </w:rPr>
        <w:t>Children</w:t>
      </w:r>
      <w:bookmarkEnd w:id="13"/>
    </w:p>
    <w:p w14:paraId="7E809190" w14:textId="15E819D1" w:rsidR="00D539AA" w:rsidRDefault="00CF3405" w:rsidP="00D539AA">
      <w:pPr>
        <w:pStyle w:val="ListBullet"/>
        <w:numPr>
          <w:ilvl w:val="0"/>
          <w:numId w:val="38"/>
        </w:numPr>
      </w:pPr>
      <w:r>
        <w:t xml:space="preserve">If student employees have children, they should not bring them to the job.  If their caregiver is unavailable, students should </w:t>
      </w:r>
      <w:r w:rsidR="00E65E03">
        <w:t>decide</w:t>
      </w:r>
      <w:r>
        <w:t xml:space="preserve"> with their supervisor to have someone else cover their assigned shift.</w:t>
      </w:r>
    </w:p>
    <w:p w14:paraId="255D3AA0" w14:textId="77777777" w:rsidR="00D539AA" w:rsidRPr="00915397" w:rsidRDefault="00CF3405" w:rsidP="00C116BC">
      <w:pPr>
        <w:pStyle w:val="Heading2"/>
        <w:rPr>
          <w:rFonts w:ascii="Poppins ExtraBold" w:hAnsi="Poppins ExtraBold" w:cs="Poppins ExtraBold"/>
          <w:color w:val="144871" w:themeColor="text2"/>
          <w:sz w:val="32"/>
          <w:szCs w:val="32"/>
        </w:rPr>
      </w:pPr>
      <w:bookmarkStart w:id="14" w:name="_Toc272146607"/>
      <w:r w:rsidRPr="00915397">
        <w:rPr>
          <w:rFonts w:ascii="Poppins ExtraBold" w:hAnsi="Poppins ExtraBold" w:cs="Poppins ExtraBold"/>
          <w:color w:val="144871" w:themeColor="text2"/>
          <w:sz w:val="32"/>
          <w:szCs w:val="32"/>
        </w:rPr>
        <w:t>Common Courtesy</w:t>
      </w:r>
      <w:bookmarkEnd w:id="14"/>
    </w:p>
    <w:p w14:paraId="049EC29A" w14:textId="77777777" w:rsidR="00D539AA" w:rsidRDefault="00D539AA" w:rsidP="00D539AA">
      <w:pPr>
        <w:pStyle w:val="ListBullet"/>
        <w:numPr>
          <w:ilvl w:val="0"/>
          <w:numId w:val="38"/>
        </w:numPr>
      </w:pPr>
      <w:r>
        <w:t xml:space="preserve">Student employees </w:t>
      </w:r>
      <w:r w:rsidR="00CF3405">
        <w:t>should be courteous to visitors, faculty, staff, students, and co-workers</w:t>
      </w:r>
      <w:r>
        <w:t>.</w:t>
      </w:r>
    </w:p>
    <w:p w14:paraId="599C4371" w14:textId="77777777" w:rsidR="00D539AA" w:rsidRPr="00915397" w:rsidRDefault="00CF3405" w:rsidP="00C116BC">
      <w:pPr>
        <w:pStyle w:val="Heading2"/>
        <w:rPr>
          <w:rFonts w:ascii="Poppins ExtraBold" w:hAnsi="Poppins ExtraBold" w:cs="Poppins ExtraBold"/>
          <w:color w:val="144871" w:themeColor="text2"/>
          <w:sz w:val="32"/>
          <w:szCs w:val="32"/>
        </w:rPr>
      </w:pPr>
      <w:bookmarkStart w:id="15" w:name="_Toc272146608"/>
      <w:r w:rsidRPr="00915397">
        <w:rPr>
          <w:rFonts w:ascii="Poppins ExtraBold" w:hAnsi="Poppins ExtraBold" w:cs="Poppins ExtraBold"/>
          <w:color w:val="144871" w:themeColor="text2"/>
          <w:sz w:val="32"/>
          <w:szCs w:val="32"/>
        </w:rPr>
        <w:lastRenderedPageBreak/>
        <w:t>Establishing Good Work Habits</w:t>
      </w:r>
      <w:bookmarkEnd w:id="15"/>
    </w:p>
    <w:p w14:paraId="5AD43A6A" w14:textId="77777777" w:rsidR="00D539AA" w:rsidRDefault="00CF3405" w:rsidP="00D539AA">
      <w:pPr>
        <w:pStyle w:val="ListBullet"/>
        <w:numPr>
          <w:ilvl w:val="0"/>
          <w:numId w:val="38"/>
        </w:numPr>
      </w:pPr>
      <w:r>
        <w:t>Student employees need to understand common work practices so they will do well in their new job.  This handbook serves as guidance in aiding student employees with common work practices.</w:t>
      </w:r>
    </w:p>
    <w:p w14:paraId="1AD1D1B9" w14:textId="77777777" w:rsidR="00D539AA" w:rsidRPr="00915397" w:rsidRDefault="00CF3405" w:rsidP="00C116BC">
      <w:pPr>
        <w:pStyle w:val="Heading2"/>
        <w:rPr>
          <w:rFonts w:ascii="Poppins ExtraBold" w:hAnsi="Poppins ExtraBold" w:cs="Poppins ExtraBold"/>
          <w:color w:val="144871" w:themeColor="text2"/>
          <w:sz w:val="32"/>
          <w:szCs w:val="32"/>
        </w:rPr>
      </w:pPr>
      <w:bookmarkStart w:id="16" w:name="_Toc272146609"/>
      <w:r w:rsidRPr="00915397">
        <w:rPr>
          <w:rFonts w:ascii="Poppins ExtraBold" w:hAnsi="Poppins ExtraBold" w:cs="Poppins ExtraBold"/>
          <w:color w:val="144871" w:themeColor="text2"/>
          <w:sz w:val="32"/>
          <w:szCs w:val="32"/>
        </w:rPr>
        <w:t>Final Exams Week</w:t>
      </w:r>
      <w:bookmarkEnd w:id="16"/>
    </w:p>
    <w:p w14:paraId="7E67582E" w14:textId="77777777" w:rsidR="00D539AA" w:rsidRDefault="00CF3405" w:rsidP="00D539AA">
      <w:pPr>
        <w:pStyle w:val="ListBullet"/>
        <w:numPr>
          <w:ilvl w:val="0"/>
          <w:numId w:val="38"/>
        </w:numPr>
      </w:pPr>
      <w:r>
        <w:t>Student employees may work their normal schedule, up to 20 hours, during final exam week</w:t>
      </w:r>
      <w:r w:rsidR="00D539AA">
        <w:t>.</w:t>
      </w:r>
    </w:p>
    <w:p w14:paraId="5DAEE2D5" w14:textId="77777777" w:rsidR="00D539AA" w:rsidRPr="00915397" w:rsidRDefault="00CF3405" w:rsidP="00C116BC">
      <w:pPr>
        <w:pStyle w:val="Heading2"/>
        <w:rPr>
          <w:rFonts w:ascii="Poppins ExtraBold" w:hAnsi="Poppins ExtraBold" w:cs="Poppins ExtraBold"/>
          <w:color w:val="144871" w:themeColor="text2"/>
          <w:sz w:val="32"/>
          <w:szCs w:val="32"/>
        </w:rPr>
      </w:pPr>
      <w:bookmarkStart w:id="17" w:name="_Toc272146610"/>
      <w:r w:rsidRPr="00915397">
        <w:rPr>
          <w:rFonts w:ascii="Poppins ExtraBold" w:hAnsi="Poppins ExtraBold" w:cs="Poppins ExtraBold"/>
          <w:color w:val="144871" w:themeColor="text2"/>
          <w:sz w:val="32"/>
          <w:szCs w:val="32"/>
        </w:rPr>
        <w:t>Food and Drink</w:t>
      </w:r>
      <w:bookmarkEnd w:id="17"/>
    </w:p>
    <w:p w14:paraId="1940E49E" w14:textId="77777777" w:rsidR="00D539AA" w:rsidRDefault="00CF3405" w:rsidP="00D539AA">
      <w:pPr>
        <w:pStyle w:val="ListBullet"/>
        <w:numPr>
          <w:ilvl w:val="0"/>
          <w:numId w:val="38"/>
        </w:numPr>
      </w:pPr>
      <w:r>
        <w:t>Student employees should not eat</w:t>
      </w:r>
      <w:r w:rsidR="008651BE">
        <w:t xml:space="preserve"> or drink in the work area unless permitted by the supervisor.  No food or drink is allowed on any desk, table, or shelf which houses computers, printers, or other office equipment which could be damaged by a spill.</w:t>
      </w:r>
    </w:p>
    <w:p w14:paraId="698F2FB4" w14:textId="77777777" w:rsidR="00D539AA" w:rsidRPr="00915397" w:rsidRDefault="008651BE" w:rsidP="00C116BC">
      <w:pPr>
        <w:pStyle w:val="Heading2"/>
        <w:rPr>
          <w:rFonts w:ascii="Poppins ExtraBold" w:hAnsi="Poppins ExtraBold" w:cs="Poppins ExtraBold"/>
          <w:color w:val="144871" w:themeColor="text2"/>
          <w:sz w:val="32"/>
          <w:szCs w:val="32"/>
        </w:rPr>
      </w:pPr>
      <w:bookmarkStart w:id="18" w:name="_Toc272146611"/>
      <w:r w:rsidRPr="00915397">
        <w:rPr>
          <w:rFonts w:ascii="Poppins ExtraBold" w:hAnsi="Poppins ExtraBold" w:cs="Poppins ExtraBold"/>
          <w:color w:val="144871" w:themeColor="text2"/>
          <w:sz w:val="32"/>
          <w:szCs w:val="32"/>
        </w:rPr>
        <w:t>Homework/Studying</w:t>
      </w:r>
      <w:bookmarkEnd w:id="18"/>
    </w:p>
    <w:p w14:paraId="3525EFF9" w14:textId="77777777" w:rsidR="00D539AA" w:rsidRDefault="008651BE" w:rsidP="00D539AA">
      <w:pPr>
        <w:pStyle w:val="ListBullet"/>
        <w:numPr>
          <w:ilvl w:val="0"/>
          <w:numId w:val="38"/>
        </w:numPr>
      </w:pPr>
      <w:r>
        <w:t xml:space="preserve">Homework, studying, or any other non-work activities should be done on the student’s own time.  </w:t>
      </w:r>
    </w:p>
    <w:p w14:paraId="0B73E64C" w14:textId="77777777" w:rsidR="00D539AA" w:rsidRPr="00AF2925" w:rsidRDefault="008651BE" w:rsidP="00C116BC">
      <w:pPr>
        <w:pStyle w:val="Heading2"/>
        <w:rPr>
          <w:color w:val="144871" w:themeColor="text2"/>
          <w:sz w:val="32"/>
          <w:szCs w:val="32"/>
        </w:rPr>
      </w:pPr>
      <w:bookmarkStart w:id="19" w:name="_Toc272146612"/>
      <w:r w:rsidRPr="00915397">
        <w:rPr>
          <w:rFonts w:ascii="Poppins ExtraBold" w:hAnsi="Poppins ExtraBold" w:cs="Poppins ExtraBold"/>
          <w:color w:val="144871" w:themeColor="text2"/>
          <w:sz w:val="32"/>
          <w:szCs w:val="32"/>
        </w:rPr>
        <w:t>Housekeeping</w:t>
      </w:r>
      <w:bookmarkEnd w:id="19"/>
    </w:p>
    <w:p w14:paraId="7856A5FB" w14:textId="77777777" w:rsidR="00D539AA" w:rsidRDefault="008651BE" w:rsidP="00D539AA">
      <w:pPr>
        <w:pStyle w:val="ListBullet"/>
        <w:numPr>
          <w:ilvl w:val="0"/>
          <w:numId w:val="38"/>
        </w:numPr>
      </w:pPr>
      <w:r>
        <w:t>Student employees should help keep the desk and/or work area they are assigned to free of clutter.  Work areas should present a neat and orderly appearance to the public.  The return of equipment and supplies to the proper area shall be the responsibility of the student employee.</w:t>
      </w:r>
    </w:p>
    <w:p w14:paraId="2F2A8D1D" w14:textId="77777777" w:rsidR="00D539AA" w:rsidRPr="00915397" w:rsidRDefault="008651BE" w:rsidP="00C116BC">
      <w:pPr>
        <w:pStyle w:val="Heading2"/>
        <w:rPr>
          <w:rFonts w:ascii="Poppins ExtraBold" w:hAnsi="Poppins ExtraBold" w:cs="Poppins ExtraBold"/>
          <w:color w:val="144871" w:themeColor="text2"/>
          <w:sz w:val="32"/>
          <w:szCs w:val="32"/>
        </w:rPr>
      </w:pPr>
      <w:bookmarkStart w:id="20" w:name="_Toc272146613"/>
      <w:r w:rsidRPr="00915397">
        <w:rPr>
          <w:rFonts w:ascii="Poppins ExtraBold" w:hAnsi="Poppins ExtraBold" w:cs="Poppins ExtraBold"/>
          <w:color w:val="144871" w:themeColor="text2"/>
          <w:sz w:val="32"/>
          <w:szCs w:val="32"/>
        </w:rPr>
        <w:t>Leaving the Work Area</w:t>
      </w:r>
      <w:bookmarkEnd w:id="20"/>
    </w:p>
    <w:p w14:paraId="0E745FFD" w14:textId="77777777" w:rsidR="00D539AA" w:rsidRDefault="008651BE" w:rsidP="00D539AA">
      <w:pPr>
        <w:pStyle w:val="ListBullet"/>
        <w:numPr>
          <w:ilvl w:val="0"/>
          <w:numId w:val="38"/>
        </w:numPr>
      </w:pPr>
      <w:r>
        <w:t>If student employees leave the work area, they must notify their supervisor before doing so.</w:t>
      </w:r>
    </w:p>
    <w:p w14:paraId="21932735" w14:textId="77777777" w:rsidR="00D539AA" w:rsidRPr="00915397" w:rsidRDefault="008651BE" w:rsidP="00C116BC">
      <w:pPr>
        <w:pStyle w:val="Heading2"/>
        <w:rPr>
          <w:rFonts w:ascii="Poppins ExtraBold" w:hAnsi="Poppins ExtraBold" w:cs="Poppins ExtraBold"/>
          <w:color w:val="144871" w:themeColor="text2"/>
          <w:sz w:val="32"/>
          <w:szCs w:val="32"/>
        </w:rPr>
      </w:pPr>
      <w:bookmarkStart w:id="21" w:name="_Toc272146614"/>
      <w:r w:rsidRPr="00915397">
        <w:rPr>
          <w:rFonts w:ascii="Poppins ExtraBold" w:hAnsi="Poppins ExtraBold" w:cs="Poppins ExtraBold"/>
          <w:color w:val="144871" w:themeColor="text2"/>
          <w:sz w:val="32"/>
          <w:szCs w:val="32"/>
        </w:rPr>
        <w:t>Make-Up Time</w:t>
      </w:r>
      <w:bookmarkEnd w:id="21"/>
    </w:p>
    <w:p w14:paraId="2553DBDF" w14:textId="77777777" w:rsidR="00D539AA" w:rsidRDefault="008651BE" w:rsidP="00D539AA">
      <w:pPr>
        <w:pStyle w:val="ListBullet"/>
        <w:numPr>
          <w:ilvl w:val="0"/>
          <w:numId w:val="38"/>
        </w:numPr>
      </w:pPr>
      <w:r>
        <w:t>If the student employee has failed to work the scheduled hours, the supervisor should resolve the make-up time.</w:t>
      </w:r>
    </w:p>
    <w:p w14:paraId="1D26B5A8" w14:textId="77777777" w:rsidR="00D539AA" w:rsidRPr="00915397" w:rsidRDefault="00E264EC" w:rsidP="00C116BC">
      <w:pPr>
        <w:pStyle w:val="Heading2"/>
        <w:rPr>
          <w:rFonts w:ascii="Poppins ExtraBold" w:hAnsi="Poppins ExtraBold" w:cs="Poppins ExtraBold"/>
          <w:color w:val="144871" w:themeColor="text2"/>
          <w:sz w:val="32"/>
          <w:szCs w:val="32"/>
        </w:rPr>
      </w:pPr>
      <w:bookmarkStart w:id="22" w:name="_Toc272146615"/>
      <w:r w:rsidRPr="00915397">
        <w:rPr>
          <w:rFonts w:ascii="Poppins ExtraBold" w:hAnsi="Poppins ExtraBold" w:cs="Poppins ExtraBold"/>
          <w:color w:val="144871" w:themeColor="text2"/>
          <w:sz w:val="32"/>
          <w:szCs w:val="32"/>
        </w:rPr>
        <w:t>Privacy and Confidentiality</w:t>
      </w:r>
      <w:bookmarkEnd w:id="22"/>
    </w:p>
    <w:p w14:paraId="7113B7FC" w14:textId="77777777" w:rsidR="00D539AA" w:rsidRDefault="00E264EC" w:rsidP="00D539AA">
      <w:pPr>
        <w:pStyle w:val="ListBullet"/>
        <w:numPr>
          <w:ilvl w:val="0"/>
          <w:numId w:val="38"/>
        </w:numPr>
      </w:pPr>
      <w:r>
        <w:t>The files and records that may be viewed during the workday are strictly confidential and should not be discussed outside of the workplace</w:t>
      </w:r>
      <w:r w:rsidR="005811AD">
        <w:t xml:space="preserve"> nor should they be removed from the workplace.</w:t>
      </w:r>
    </w:p>
    <w:p w14:paraId="1C86231A" w14:textId="77777777" w:rsidR="00D539AA" w:rsidRPr="00915397" w:rsidRDefault="00E264EC" w:rsidP="00C116BC">
      <w:pPr>
        <w:pStyle w:val="Heading2"/>
        <w:rPr>
          <w:rFonts w:ascii="Poppins ExtraBold" w:hAnsi="Poppins ExtraBold" w:cs="Poppins ExtraBold"/>
          <w:color w:val="144871" w:themeColor="text2"/>
          <w:sz w:val="32"/>
          <w:szCs w:val="32"/>
        </w:rPr>
      </w:pPr>
      <w:bookmarkStart w:id="23" w:name="_Toc272146616"/>
      <w:r w:rsidRPr="00915397">
        <w:rPr>
          <w:rFonts w:ascii="Poppins ExtraBold" w:hAnsi="Poppins ExtraBold" w:cs="Poppins ExtraBold"/>
          <w:color w:val="144871" w:themeColor="text2"/>
          <w:sz w:val="32"/>
          <w:szCs w:val="32"/>
        </w:rPr>
        <w:t>Punctuality</w:t>
      </w:r>
      <w:bookmarkEnd w:id="23"/>
    </w:p>
    <w:p w14:paraId="60FD6D4B" w14:textId="77777777" w:rsidR="00D539AA" w:rsidRDefault="00E264EC" w:rsidP="00D539AA">
      <w:pPr>
        <w:pStyle w:val="ListBullet"/>
        <w:numPr>
          <w:ilvl w:val="0"/>
          <w:numId w:val="38"/>
        </w:numPr>
      </w:pPr>
      <w:r>
        <w:t>The student employee should be at work and ready to start at the scheduled time and should remain for the assigned work time unless otherwise approved</w:t>
      </w:r>
      <w:r w:rsidR="00F42C72">
        <w:t xml:space="preserve"> by the supervisor.  The supervisor should note in the student’s file when the student is absent or late for work.</w:t>
      </w:r>
    </w:p>
    <w:p w14:paraId="7556AFB5" w14:textId="77777777" w:rsidR="00D539AA" w:rsidRPr="00915397" w:rsidRDefault="00F42C72" w:rsidP="00C116BC">
      <w:pPr>
        <w:pStyle w:val="Heading2"/>
        <w:rPr>
          <w:rFonts w:ascii="Poppins ExtraBold" w:hAnsi="Poppins ExtraBold" w:cs="Poppins ExtraBold"/>
          <w:color w:val="144871" w:themeColor="text2"/>
          <w:sz w:val="32"/>
          <w:szCs w:val="32"/>
        </w:rPr>
      </w:pPr>
      <w:bookmarkStart w:id="24" w:name="_Toc272146617"/>
      <w:r w:rsidRPr="00915397">
        <w:rPr>
          <w:rFonts w:ascii="Poppins ExtraBold" w:hAnsi="Poppins ExtraBold" w:cs="Poppins ExtraBold"/>
          <w:color w:val="144871" w:themeColor="text2"/>
          <w:sz w:val="32"/>
          <w:szCs w:val="32"/>
        </w:rPr>
        <w:lastRenderedPageBreak/>
        <w:t>Semester Breaks</w:t>
      </w:r>
      <w:bookmarkEnd w:id="24"/>
    </w:p>
    <w:p w14:paraId="199FAE50" w14:textId="77777777" w:rsidR="00D539AA" w:rsidRDefault="00F42C72" w:rsidP="00D539AA">
      <w:pPr>
        <w:pStyle w:val="ListBullet"/>
        <w:numPr>
          <w:ilvl w:val="0"/>
          <w:numId w:val="38"/>
        </w:numPr>
      </w:pPr>
      <w:r>
        <w:t>Students may be scheduled to work between semesters.  The supervisor will decide on times and hours needed.</w:t>
      </w:r>
      <w:r w:rsidR="00A14F9E">
        <w:t xml:space="preserve">  To qualify for such</w:t>
      </w:r>
      <w:r>
        <w:t xml:space="preserve"> work, the student </w:t>
      </w:r>
      <w:r w:rsidRPr="00F42C72">
        <w:rPr>
          <w:rStyle w:val="Emphasis"/>
        </w:rPr>
        <w:t>must</w:t>
      </w:r>
      <w:r>
        <w:t xml:space="preserve"> be pre-registered for at least six credit hours for the subsequent semester.</w:t>
      </w:r>
    </w:p>
    <w:p w14:paraId="1DEEFAC5" w14:textId="77777777" w:rsidR="00D539AA" w:rsidRPr="00915397" w:rsidRDefault="00F42C72" w:rsidP="00C116BC">
      <w:pPr>
        <w:pStyle w:val="Heading2"/>
        <w:rPr>
          <w:rFonts w:ascii="Poppins ExtraBold" w:hAnsi="Poppins ExtraBold" w:cs="Poppins ExtraBold"/>
          <w:color w:val="144871" w:themeColor="text2"/>
          <w:sz w:val="32"/>
          <w:szCs w:val="32"/>
        </w:rPr>
      </w:pPr>
      <w:bookmarkStart w:id="25" w:name="_Toc272146618"/>
      <w:r w:rsidRPr="00915397">
        <w:rPr>
          <w:rFonts w:ascii="Poppins ExtraBold" w:hAnsi="Poppins ExtraBold" w:cs="Poppins ExtraBold"/>
          <w:color w:val="144871" w:themeColor="text2"/>
          <w:sz w:val="32"/>
          <w:szCs w:val="32"/>
        </w:rPr>
        <w:t>Telephone Usage</w:t>
      </w:r>
      <w:bookmarkEnd w:id="25"/>
    </w:p>
    <w:p w14:paraId="74172AE2" w14:textId="77777777" w:rsidR="00D539AA" w:rsidRDefault="00F42C72" w:rsidP="00D539AA">
      <w:pPr>
        <w:pStyle w:val="ListBullet"/>
        <w:numPr>
          <w:ilvl w:val="0"/>
          <w:numId w:val="38"/>
        </w:numPr>
      </w:pPr>
      <w:r>
        <w:t>Personal phone calls are no</w:t>
      </w:r>
      <w:r w:rsidR="00467ABC">
        <w:t>t allowed, except in emergency situations.  Please ask friends and family to call the student employee at their home or mobile phone number.</w:t>
      </w:r>
    </w:p>
    <w:p w14:paraId="37D51FB5" w14:textId="77777777" w:rsidR="00D539AA" w:rsidRPr="00915397" w:rsidRDefault="00467ABC" w:rsidP="00C116BC">
      <w:pPr>
        <w:pStyle w:val="Heading2"/>
        <w:rPr>
          <w:rFonts w:ascii="Poppins ExtraBold" w:hAnsi="Poppins ExtraBold" w:cs="Poppins ExtraBold"/>
          <w:color w:val="144871" w:themeColor="text2"/>
          <w:sz w:val="32"/>
          <w:szCs w:val="32"/>
        </w:rPr>
      </w:pPr>
      <w:bookmarkStart w:id="26" w:name="_Toc272146619"/>
      <w:r w:rsidRPr="00915397">
        <w:rPr>
          <w:rFonts w:ascii="Poppins ExtraBold" w:hAnsi="Poppins ExtraBold" w:cs="Poppins ExtraBold"/>
          <w:color w:val="144871" w:themeColor="text2"/>
          <w:sz w:val="32"/>
          <w:szCs w:val="32"/>
        </w:rPr>
        <w:t>Treatment of Student Employees</w:t>
      </w:r>
      <w:bookmarkEnd w:id="26"/>
    </w:p>
    <w:p w14:paraId="062E231F" w14:textId="77777777" w:rsidR="00D539AA" w:rsidRDefault="00467ABC" w:rsidP="00D539AA">
      <w:pPr>
        <w:pStyle w:val="ListBullet"/>
        <w:numPr>
          <w:ilvl w:val="0"/>
          <w:numId w:val="38"/>
        </w:numPr>
      </w:pPr>
      <w:r>
        <w:t>All student employees should be treated in the same professional and courteous manner as full-time and part-time faculty and staff.</w:t>
      </w:r>
    </w:p>
    <w:p w14:paraId="330610DD" w14:textId="77777777" w:rsidR="00D539AA" w:rsidRPr="00915397" w:rsidRDefault="00467ABC" w:rsidP="00C116BC">
      <w:pPr>
        <w:pStyle w:val="Heading2"/>
        <w:rPr>
          <w:rFonts w:ascii="Poppins ExtraBold" w:hAnsi="Poppins ExtraBold" w:cs="Poppins ExtraBold"/>
          <w:color w:val="144871" w:themeColor="text2"/>
          <w:sz w:val="32"/>
          <w:szCs w:val="32"/>
        </w:rPr>
      </w:pPr>
      <w:bookmarkStart w:id="27" w:name="_Toc272146620"/>
      <w:r w:rsidRPr="00915397">
        <w:rPr>
          <w:rFonts w:ascii="Poppins ExtraBold" w:hAnsi="Poppins ExtraBold" w:cs="Poppins ExtraBold"/>
          <w:color w:val="144871" w:themeColor="text2"/>
          <w:sz w:val="32"/>
          <w:szCs w:val="32"/>
        </w:rPr>
        <w:t>Use of Office Equipment</w:t>
      </w:r>
      <w:bookmarkEnd w:id="27"/>
    </w:p>
    <w:p w14:paraId="0AC1B565" w14:textId="77777777" w:rsidR="00D539AA" w:rsidRDefault="00467ABC" w:rsidP="00D539AA">
      <w:pPr>
        <w:pStyle w:val="ListBullet"/>
        <w:numPr>
          <w:ilvl w:val="0"/>
          <w:numId w:val="38"/>
        </w:numPr>
      </w:pPr>
      <w:r>
        <w:t xml:space="preserve">Computers, copiers, and other office equipment, including supplies, are for work assignments </w:t>
      </w:r>
      <w:r w:rsidRPr="00467ABC">
        <w:rPr>
          <w:rStyle w:val="Emphasis"/>
        </w:rPr>
        <w:t>only</w:t>
      </w:r>
      <w:r>
        <w:t>, not personal use.</w:t>
      </w:r>
    </w:p>
    <w:p w14:paraId="4458A5A1" w14:textId="77777777" w:rsidR="00D539AA" w:rsidRPr="00915397" w:rsidRDefault="006D7CA2" w:rsidP="00C116BC">
      <w:pPr>
        <w:pStyle w:val="Heading2"/>
        <w:rPr>
          <w:rFonts w:ascii="Poppins ExtraBold" w:hAnsi="Poppins ExtraBold" w:cs="Poppins ExtraBold"/>
          <w:color w:val="144871" w:themeColor="text2"/>
          <w:sz w:val="32"/>
          <w:szCs w:val="32"/>
        </w:rPr>
      </w:pPr>
      <w:bookmarkStart w:id="28" w:name="_Toc272146621"/>
      <w:r w:rsidRPr="00915397">
        <w:rPr>
          <w:rFonts w:ascii="Poppins ExtraBold" w:hAnsi="Poppins ExtraBold" w:cs="Poppins ExtraBold"/>
          <w:color w:val="144871" w:themeColor="text2"/>
          <w:sz w:val="32"/>
          <w:szCs w:val="32"/>
        </w:rPr>
        <w:t>Visiting</w:t>
      </w:r>
      <w:bookmarkEnd w:id="28"/>
    </w:p>
    <w:p w14:paraId="17D6E556" w14:textId="3BDB614D" w:rsidR="00D539AA" w:rsidRDefault="006D7CA2" w:rsidP="00D539AA">
      <w:pPr>
        <w:pStyle w:val="ListBullet"/>
        <w:numPr>
          <w:ilvl w:val="0"/>
          <w:numId w:val="38"/>
        </w:numPr>
      </w:pPr>
      <w:r>
        <w:t xml:space="preserve">Student employees should not congregate in the work area during or after assigned work hours.  Their </w:t>
      </w:r>
      <w:r w:rsidR="00E65E03">
        <w:t>workstation</w:t>
      </w:r>
      <w:r>
        <w:t xml:space="preserve"> is not a social setting.</w:t>
      </w:r>
    </w:p>
    <w:p w14:paraId="2A28D189" w14:textId="77777777" w:rsidR="00D539AA" w:rsidRPr="00915397" w:rsidRDefault="006D7CA2" w:rsidP="00C116BC">
      <w:pPr>
        <w:pStyle w:val="Heading2"/>
        <w:rPr>
          <w:rFonts w:ascii="Poppins ExtraBold" w:hAnsi="Poppins ExtraBold" w:cs="Poppins ExtraBold"/>
          <w:color w:val="144871" w:themeColor="text2"/>
          <w:sz w:val="32"/>
          <w:szCs w:val="32"/>
        </w:rPr>
      </w:pPr>
      <w:bookmarkStart w:id="29" w:name="_Toc272146622"/>
      <w:r w:rsidRPr="00915397">
        <w:rPr>
          <w:rFonts w:ascii="Poppins ExtraBold" w:hAnsi="Poppins ExtraBold" w:cs="Poppins ExtraBold"/>
          <w:color w:val="144871" w:themeColor="text2"/>
          <w:sz w:val="32"/>
          <w:szCs w:val="32"/>
        </w:rPr>
        <w:t>Working during Class Time</w:t>
      </w:r>
      <w:bookmarkEnd w:id="29"/>
    </w:p>
    <w:p w14:paraId="7AFB3E92" w14:textId="77777777" w:rsidR="00FC098E" w:rsidRDefault="006D7CA2" w:rsidP="00914B38">
      <w:pPr>
        <w:pStyle w:val="ListBullet"/>
        <w:numPr>
          <w:ilvl w:val="0"/>
          <w:numId w:val="38"/>
        </w:numPr>
      </w:pPr>
      <w:r>
        <w:t>Students should not be permitted to work during their scheduled class times.</w:t>
      </w:r>
    </w:p>
    <w:p w14:paraId="139C6406" w14:textId="77777777" w:rsidR="00914B38" w:rsidRPr="00B6494B" w:rsidRDefault="00FC098E" w:rsidP="00B6494B">
      <w:pPr>
        <w:rPr>
          <w:spacing w:val="-5"/>
          <w:sz w:val="24"/>
        </w:rPr>
      </w:pPr>
      <w:r>
        <w:br w:type="page"/>
      </w:r>
    </w:p>
    <w:p w14:paraId="5B2C373E" w14:textId="1281CCAF" w:rsidR="00914B38" w:rsidRPr="00915397" w:rsidRDefault="00914B38" w:rsidP="00876370">
      <w:pPr>
        <w:pStyle w:val="ChapterTitle"/>
        <w:numPr>
          <w:ilvl w:val="0"/>
          <w:numId w:val="42"/>
        </w:numPr>
        <w:rPr>
          <w:rFonts w:ascii="Poppins ExtraBold" w:hAnsi="Poppins ExtraBold" w:cs="Poppins ExtraBold"/>
          <w:color w:val="68A339" w:themeColor="accent3"/>
        </w:rPr>
      </w:pPr>
      <w:bookmarkStart w:id="30" w:name="_Toc272146623"/>
      <w:r w:rsidRPr="00915397">
        <w:rPr>
          <w:rFonts w:ascii="Poppins ExtraBold" w:hAnsi="Poppins ExtraBold" w:cs="Poppins ExtraBold"/>
          <w:color w:val="68A339" w:themeColor="accent3"/>
        </w:rPr>
        <w:lastRenderedPageBreak/>
        <w:t>Forms and Instructions</w:t>
      </w:r>
      <w:bookmarkEnd w:id="30"/>
    </w:p>
    <w:p w14:paraId="4A501D44" w14:textId="77777777" w:rsidR="00914B38" w:rsidRPr="003F3B88" w:rsidRDefault="004174FC" w:rsidP="00914B38">
      <w:pPr>
        <w:pStyle w:val="ChapterSubtitle"/>
      </w:pPr>
      <w:r w:rsidRPr="00160050">
        <w:rPr>
          <w:spacing w:val="-5"/>
        </w:rPr>
        <w:t>The following forms have</w:t>
      </w:r>
      <w:r w:rsidR="00914B38" w:rsidRPr="00160050">
        <w:rPr>
          <w:spacing w:val="-5"/>
        </w:rPr>
        <w:t xml:space="preserve"> been created by the Financial Aid Office to assist Work Study employees and Work Study supervisors.</w:t>
      </w:r>
    </w:p>
    <w:p w14:paraId="7E7F8813" w14:textId="77777777" w:rsidR="00914B38" w:rsidRPr="003F3B88" w:rsidRDefault="003F3B88" w:rsidP="00914B38">
      <w:pPr>
        <w:pStyle w:val="BodyTextKeep"/>
        <w:framePr w:dropCap="drop" w:lines="3" w:hSpace="60" w:wrap="around" w:vAnchor="text" w:hAnchor="text"/>
        <w:spacing w:after="0" w:line="849" w:lineRule="exact"/>
        <w:rPr>
          <w:position w:val="-10"/>
          <w:sz w:val="114"/>
        </w:rPr>
      </w:pPr>
      <w:r>
        <w:rPr>
          <w:caps/>
          <w:position w:val="-10"/>
          <w:sz w:val="114"/>
        </w:rPr>
        <w:t>I</w:t>
      </w:r>
    </w:p>
    <w:p w14:paraId="7D9440F4" w14:textId="77777777" w:rsidR="00914B38" w:rsidRPr="00C85823" w:rsidRDefault="003F3B88" w:rsidP="00914B38">
      <w:pPr>
        <w:pStyle w:val="BodyTextKeep"/>
        <w:rPr>
          <w:rStyle w:val="Emphasis"/>
          <w:rFonts w:ascii="Garamond" w:hAnsi="Garamond"/>
          <w:sz w:val="24"/>
        </w:rPr>
      </w:pPr>
      <w:r>
        <w:t>t is very important that all matters concerning Work Study employment be thoroughly documented.  For this reason, we have created forms to assist with documentation.</w:t>
      </w:r>
    </w:p>
    <w:p w14:paraId="3B8CBAD1" w14:textId="77777777" w:rsidR="003F3B88" w:rsidRDefault="003F3B88" w:rsidP="00C116BC">
      <w:pPr>
        <w:pStyle w:val="Heading2"/>
        <w:rPr>
          <w:color w:val="A6A6A6" w:themeColor="background1" w:themeShade="A6"/>
          <w:sz w:val="32"/>
          <w:szCs w:val="32"/>
        </w:rPr>
      </w:pPr>
    </w:p>
    <w:p w14:paraId="20E7A63D" w14:textId="77777777" w:rsidR="00914B38" w:rsidRPr="00915397" w:rsidRDefault="00160050" w:rsidP="00C116BC">
      <w:pPr>
        <w:pStyle w:val="Heading2"/>
        <w:rPr>
          <w:rFonts w:ascii="Poppins ExtraBold" w:hAnsi="Poppins ExtraBold" w:cs="Poppins ExtraBold"/>
          <w:color w:val="144871" w:themeColor="text2"/>
          <w:sz w:val="32"/>
          <w:szCs w:val="32"/>
        </w:rPr>
      </w:pPr>
      <w:bookmarkStart w:id="31" w:name="_Toc272146624"/>
      <w:r w:rsidRPr="00915397">
        <w:rPr>
          <w:rFonts w:ascii="Poppins ExtraBold" w:hAnsi="Poppins ExtraBold" w:cs="Poppins ExtraBold"/>
          <w:color w:val="144871" w:themeColor="text2"/>
          <w:sz w:val="32"/>
          <w:szCs w:val="32"/>
        </w:rPr>
        <w:t>Paperwork, Paperwork, Paperwork</w:t>
      </w:r>
      <w:bookmarkEnd w:id="31"/>
    </w:p>
    <w:p w14:paraId="71E1427B" w14:textId="77777777" w:rsidR="00914B38" w:rsidRPr="001538A2" w:rsidRDefault="001538A2" w:rsidP="00914B38">
      <w:pPr>
        <w:pStyle w:val="Icon1"/>
        <w:framePr w:w="1635" w:h="1501" w:hRule="exact" w:wrap="around" w:y="7"/>
        <w:shd w:val="pct15" w:color="auto" w:fill="auto"/>
        <w:jc w:val="left"/>
      </w:pPr>
      <w:r w:rsidRPr="001538A2">
        <w:t></w:t>
      </w:r>
    </w:p>
    <w:p w14:paraId="69C05E18" w14:textId="77777777" w:rsidR="00914B38" w:rsidRPr="00C85823" w:rsidRDefault="00914B38" w:rsidP="00914B38">
      <w:pPr>
        <w:pStyle w:val="Icon1"/>
        <w:framePr w:w="1635" w:h="1501" w:hRule="exact" w:wrap="around" w:y="7"/>
        <w:shd w:val="pct15" w:color="auto" w:fill="auto"/>
        <w:jc w:val="left"/>
        <w:rPr>
          <w:highlight w:val="yellow"/>
        </w:rPr>
      </w:pPr>
      <w:r w:rsidRPr="00C85823">
        <w:rPr>
          <w:highlight w:val="yellow"/>
        </w:rPr>
        <w:t></w:t>
      </w:r>
    </w:p>
    <w:p w14:paraId="13E6B0D6" w14:textId="77777777" w:rsidR="00914B38" w:rsidRPr="00C85823" w:rsidRDefault="00914B38" w:rsidP="00914B38">
      <w:pPr>
        <w:pStyle w:val="Icon1"/>
        <w:framePr w:w="1635" w:h="1501" w:hRule="exact" w:wrap="around" w:y="7"/>
        <w:shd w:val="pct15" w:color="auto" w:fill="auto"/>
        <w:jc w:val="left"/>
        <w:rPr>
          <w:highlight w:val="yellow"/>
        </w:rPr>
      </w:pPr>
    </w:p>
    <w:p w14:paraId="141ACDB9" w14:textId="77777777" w:rsidR="00914B38" w:rsidRPr="00C85823" w:rsidRDefault="00914B38" w:rsidP="00914B38">
      <w:pPr>
        <w:pStyle w:val="Icon1"/>
        <w:framePr w:w="1635" w:h="1501" w:hRule="exact" w:wrap="around" w:y="7"/>
        <w:shd w:val="pct15" w:color="auto" w:fill="auto"/>
        <w:jc w:val="left"/>
        <w:rPr>
          <w:highlight w:val="yellow"/>
        </w:rPr>
      </w:pPr>
    </w:p>
    <w:p w14:paraId="6352ECB9" w14:textId="77777777" w:rsidR="00914B38" w:rsidRPr="002D35ED" w:rsidRDefault="004B4F3C" w:rsidP="00914B38">
      <w:pPr>
        <w:pStyle w:val="BodyText"/>
      </w:pPr>
      <w:r w:rsidRPr="002206E7">
        <w:t>Paperwork is essential for proper documentation and verification of student workers.  The Financial Aid Office has created standardized forms to assist supervisors in remaining consistent</w:t>
      </w:r>
      <w:r w:rsidR="002206E7">
        <w:t xml:space="preserve"> across the board</w:t>
      </w:r>
      <w:r w:rsidRPr="002206E7">
        <w:t xml:space="preserve"> </w:t>
      </w:r>
      <w:r w:rsidRPr="002D35ED">
        <w:t xml:space="preserve">with their treatment of student employees. </w:t>
      </w:r>
    </w:p>
    <w:p w14:paraId="7F507016" w14:textId="1C83365A" w:rsidR="00914B38" w:rsidRPr="002D35ED" w:rsidRDefault="002206E7" w:rsidP="00914B38">
      <w:pPr>
        <w:pStyle w:val="BodyText"/>
      </w:pPr>
      <w:r w:rsidRPr="002D35ED">
        <w:t>The forms provided on the following pages are</w:t>
      </w:r>
      <w:r w:rsidR="00997E0C">
        <w:t xml:space="preserve"> examples of the types of forms needed and utilized in the Federal Work Study program</w:t>
      </w:r>
      <w:r w:rsidRPr="002D35ED">
        <w:t xml:space="preserve">.  </w:t>
      </w:r>
      <w:r w:rsidR="002D35ED" w:rsidRPr="002D35ED">
        <w:t>The forms are</w:t>
      </w:r>
      <w:r w:rsidRPr="002D35ED">
        <w:t xml:space="preserve"> accompanied by</w:t>
      </w:r>
      <w:r w:rsidR="002D35ED" w:rsidRPr="002D35ED">
        <w:t xml:space="preserve"> a brief explanation as to when they would be used and </w:t>
      </w:r>
      <w:r w:rsidRPr="002D35ED">
        <w:t>directions on how to fill out the paperwork appropriately.</w:t>
      </w:r>
    </w:p>
    <w:p w14:paraId="4BE8F800" w14:textId="7D742D54" w:rsidR="00C85823" w:rsidRDefault="00C85823">
      <w:r>
        <w:br w:type="page"/>
      </w:r>
    </w:p>
    <w:p w14:paraId="437EE327" w14:textId="77777777" w:rsidR="001811ED" w:rsidRDefault="001811ED" w:rsidP="002007C5">
      <w:pPr>
        <w:pStyle w:val="Heading1"/>
        <w:sectPr w:rsidR="001811ED" w:rsidSect="00E12697">
          <w:headerReference w:type="default" r:id="rId29"/>
          <w:footerReference w:type="default" r:id="rId30"/>
          <w:headerReference w:type="first" r:id="rId31"/>
          <w:type w:val="continuous"/>
          <w:pgSz w:w="12240" w:h="15840" w:code="1"/>
          <w:pgMar w:top="1800" w:right="1195" w:bottom="360" w:left="1440" w:header="720" w:footer="720" w:gutter="0"/>
          <w:cols w:space="720"/>
        </w:sectPr>
      </w:pPr>
    </w:p>
    <w:p w14:paraId="75DD301F" w14:textId="77777777" w:rsidR="002007C5" w:rsidRPr="00915397" w:rsidRDefault="002007C5" w:rsidP="00C116BC">
      <w:pPr>
        <w:pStyle w:val="Heading2"/>
        <w:rPr>
          <w:rFonts w:ascii="Poppins ExtraBold" w:hAnsi="Poppins ExtraBold" w:cs="Poppins ExtraBold"/>
          <w:color w:val="144871" w:themeColor="text2"/>
          <w:sz w:val="32"/>
          <w:szCs w:val="32"/>
        </w:rPr>
      </w:pPr>
      <w:bookmarkStart w:id="32" w:name="_Toc272146625"/>
      <w:r w:rsidRPr="00915397">
        <w:rPr>
          <w:rFonts w:ascii="Poppins ExtraBold" w:hAnsi="Poppins ExtraBold" w:cs="Poppins ExtraBold"/>
          <w:color w:val="144871" w:themeColor="text2"/>
          <w:sz w:val="32"/>
          <w:szCs w:val="32"/>
        </w:rPr>
        <w:lastRenderedPageBreak/>
        <w:t>Work Study Request Form Explanation</w:t>
      </w:r>
      <w:bookmarkEnd w:id="32"/>
    </w:p>
    <w:p w14:paraId="418C171D" w14:textId="77777777" w:rsidR="002007C5" w:rsidRDefault="002007C5" w:rsidP="002007C5">
      <w:pPr>
        <w:pStyle w:val="Icon1"/>
        <w:framePr w:w="1635" w:h="1501" w:hRule="exact" w:wrap="around" w:y="7"/>
        <w:shd w:val="pct15" w:color="auto" w:fill="auto"/>
      </w:pPr>
      <w:r>
        <w:t></w:t>
      </w:r>
    </w:p>
    <w:p w14:paraId="365F8522" w14:textId="77777777" w:rsidR="002007C5" w:rsidRDefault="002007C5" w:rsidP="002007C5">
      <w:pPr>
        <w:pStyle w:val="BodyText"/>
      </w:pPr>
      <w:r>
        <w:t>Departments may request student employees for on-campus employment.  Supervisors may obtain these forms from the Financial Aid Office.  These forms should be completed and received two weeks prior to the date the student is needed to work</w:t>
      </w:r>
      <w:r w:rsidR="00B34E48">
        <w:t xml:space="preserve">.  The Financial Aid Office will make every effort to fill the request; however, the request form is for a position—not a specific student.  In lieu of the request form, e-mail requests, which include the required information, will be accepted.  These requests should be directed to the Financial Aid </w:t>
      </w:r>
      <w:r w:rsidR="00E66AA6">
        <w:t>Office.</w:t>
      </w:r>
      <w:r w:rsidR="00B34E48">
        <w:t xml:space="preserve">  The Financial Aid Office will refer students to on-campus departments in response to these requests.  This process will be different from that utilized for referral to off-campus sites.</w:t>
      </w:r>
    </w:p>
    <w:p w14:paraId="09833BC7" w14:textId="77777777" w:rsidR="002007C5" w:rsidRDefault="00B34E48" w:rsidP="002007C5">
      <w:pPr>
        <w:pStyle w:val="BodyText"/>
        <w:tabs>
          <w:tab w:val="left" w:pos="2952"/>
        </w:tabs>
      </w:pPr>
      <w:r>
        <w:t>The Work Study Request Form is the first step in hiring a student employee.  All information requested on the form must be completed.  Supervisors may attach additional information describing the job, skills required, or the duration of employment (especially if less than a term).  For instance, if a student must work outside of the normal 8:00 a.m. until 4:30 p.m. office hours, these unusual hours must be noted on the job description</w:t>
      </w:r>
      <w:r w:rsidR="004174FC">
        <w:t xml:space="preserve"> with an explanation of the reason such hours are required.  Also, the form must have details regarding the method of supervision and procedures used to monitor hours worked and performance level.</w:t>
      </w:r>
    </w:p>
    <w:p w14:paraId="0A98ED48" w14:textId="77777777" w:rsidR="004174FC" w:rsidRDefault="002007C5" w:rsidP="004174FC">
      <w:pPr>
        <w:pStyle w:val="BodyText"/>
        <w:tabs>
          <w:tab w:val="left" w:pos="2952"/>
        </w:tabs>
      </w:pPr>
      <w:r>
        <w:t>The Office of Student Financial Aid uses the information from the Work Study Request Form to fill each position. Briefly describing the job requirements enables the Office of Student Financial Aid to refer potential Federal Work Study students for employment possibilities.  Supervisors may make requests for specific students on the form; however, a request does not ensure individual placement.</w:t>
      </w:r>
    </w:p>
    <w:p w14:paraId="27D3882C" w14:textId="77777777" w:rsidR="004174FC" w:rsidRDefault="004174FC" w:rsidP="004174FC">
      <w:pPr>
        <w:pStyle w:val="BodyText"/>
        <w:tabs>
          <w:tab w:val="left" w:pos="2952"/>
        </w:tabs>
      </w:pPr>
      <w:r>
        <w:t>An example of the Work Study Request Form</w:t>
      </w:r>
      <w:r w:rsidR="00EA44A0">
        <w:t xml:space="preserve"> is on the following page.</w:t>
      </w:r>
    </w:p>
    <w:p w14:paraId="791BCF7B" w14:textId="77777777" w:rsidR="001811ED" w:rsidRDefault="001811ED" w:rsidP="004174FC">
      <w:pPr>
        <w:pStyle w:val="BodyText"/>
        <w:tabs>
          <w:tab w:val="left" w:pos="2952"/>
        </w:tabs>
        <w:sectPr w:rsidR="001811ED" w:rsidSect="00E12697">
          <w:type w:val="continuous"/>
          <w:pgSz w:w="12240" w:h="15840" w:code="1"/>
          <w:pgMar w:top="1800" w:right="1195" w:bottom="360" w:left="1440" w:header="720" w:footer="720" w:gutter="0"/>
          <w:cols w:space="720"/>
        </w:sectPr>
      </w:pPr>
    </w:p>
    <w:p w14:paraId="3AF3972C" w14:textId="6ABE55C8" w:rsidR="00C974CD" w:rsidRDefault="008A33FF" w:rsidP="004174FC">
      <w:pPr>
        <w:pStyle w:val="BodyText"/>
        <w:tabs>
          <w:tab w:val="left" w:pos="2952"/>
        </w:tabs>
      </w:pPr>
      <w:r w:rsidRPr="008A33FF">
        <w:rPr>
          <w:noProof/>
        </w:rPr>
        <w:lastRenderedPageBreak/>
        <w:drawing>
          <wp:inline distT="0" distB="0" distL="0" distR="0" wp14:anchorId="22EDDBF5" wp14:editId="683264B9">
            <wp:extent cx="5943600" cy="677037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32"/>
                    <a:srcRect t="8497"/>
                    <a:stretch/>
                  </pic:blipFill>
                  <pic:spPr bwMode="auto">
                    <a:xfrm>
                      <a:off x="0" y="0"/>
                      <a:ext cx="5943600" cy="6770370"/>
                    </a:xfrm>
                    <a:prstGeom prst="rect">
                      <a:avLst/>
                    </a:prstGeom>
                    <a:ln>
                      <a:noFill/>
                    </a:ln>
                    <a:extLst>
                      <a:ext uri="{53640926-AAD7-44D8-BBD7-CCE9431645EC}">
                        <a14:shadowObscured xmlns:a14="http://schemas.microsoft.com/office/drawing/2010/main"/>
                      </a:ext>
                    </a:extLst>
                  </pic:spPr>
                </pic:pic>
              </a:graphicData>
            </a:graphic>
          </wp:inline>
        </w:drawing>
      </w:r>
      <w:r w:rsidR="002007C5">
        <w:br/>
      </w:r>
    </w:p>
    <w:p w14:paraId="2DFB45A2" w14:textId="77777777" w:rsidR="006D7CA2" w:rsidRDefault="006D7CA2" w:rsidP="00914B38">
      <w:pPr>
        <w:rPr>
          <w:spacing w:val="-5"/>
          <w:sz w:val="24"/>
        </w:rPr>
      </w:pPr>
    </w:p>
    <w:p w14:paraId="1BAB18BE" w14:textId="77777777" w:rsidR="00D539AA" w:rsidRDefault="00D539AA" w:rsidP="006D7CA2">
      <w:pPr>
        <w:pStyle w:val="ListBullet"/>
      </w:pPr>
    </w:p>
    <w:p w14:paraId="0DE0F00B" w14:textId="77777777" w:rsidR="00D539AA" w:rsidRDefault="00D539AA" w:rsidP="00D539AA">
      <w:pPr>
        <w:pStyle w:val="ListBullet"/>
      </w:pPr>
    </w:p>
    <w:p w14:paraId="45E6F484" w14:textId="77777777" w:rsidR="001811ED" w:rsidRDefault="001811ED" w:rsidP="00E34C4E">
      <w:pPr>
        <w:pStyle w:val="Heading1"/>
        <w:sectPr w:rsidR="001811ED" w:rsidSect="00E12697">
          <w:pgSz w:w="12240" w:h="15840" w:code="1"/>
          <w:pgMar w:top="360" w:right="1440" w:bottom="360" w:left="1440" w:header="720" w:footer="720" w:gutter="0"/>
          <w:cols w:space="720"/>
        </w:sectPr>
      </w:pPr>
    </w:p>
    <w:p w14:paraId="483F3D40" w14:textId="77777777" w:rsidR="00E34C4E" w:rsidRPr="00915397" w:rsidRDefault="00E34C4E" w:rsidP="00C116BC">
      <w:pPr>
        <w:pStyle w:val="Heading2"/>
        <w:rPr>
          <w:rFonts w:ascii="Poppins ExtraBold" w:hAnsi="Poppins ExtraBold" w:cs="Poppins ExtraBold"/>
          <w:color w:val="144871" w:themeColor="text2"/>
          <w:sz w:val="32"/>
          <w:szCs w:val="32"/>
        </w:rPr>
      </w:pPr>
      <w:bookmarkStart w:id="33" w:name="_Toc272146626"/>
      <w:r w:rsidRPr="00915397">
        <w:rPr>
          <w:rFonts w:ascii="Poppins ExtraBold" w:hAnsi="Poppins ExtraBold" w:cs="Poppins ExtraBold"/>
          <w:color w:val="144871" w:themeColor="text2"/>
          <w:sz w:val="32"/>
          <w:szCs w:val="32"/>
        </w:rPr>
        <w:lastRenderedPageBreak/>
        <w:t>Work Study Application</w:t>
      </w:r>
      <w:bookmarkEnd w:id="33"/>
    </w:p>
    <w:p w14:paraId="3D1D9D29" w14:textId="77777777" w:rsidR="00E34C4E" w:rsidRDefault="00E34C4E" w:rsidP="00E34C4E">
      <w:pPr>
        <w:pStyle w:val="Icon1"/>
        <w:framePr w:w="1635" w:h="1501" w:hRule="exact" w:wrap="around" w:y="7"/>
        <w:shd w:val="pct15" w:color="auto" w:fill="auto"/>
      </w:pPr>
      <w:r>
        <w:t></w:t>
      </w:r>
    </w:p>
    <w:p w14:paraId="342310BA" w14:textId="77736B07" w:rsidR="00E34C4E" w:rsidRDefault="005811AD" w:rsidP="009807D2">
      <w:pPr>
        <w:pStyle w:val="BodyText"/>
        <w:tabs>
          <w:tab w:val="left" w:pos="2952"/>
        </w:tabs>
        <w:jc w:val="left"/>
      </w:pPr>
      <w:r>
        <w:t>Students interested in being considered for work study placement will need to complete the Work Study Application</w:t>
      </w:r>
      <w:r w:rsidR="009807D2">
        <w:t xml:space="preserve"> found at the following link: </w:t>
      </w:r>
      <w:r w:rsidR="009807D2" w:rsidRPr="009807D2">
        <w:t>https://jobs.vccs.edu/session/new</w:t>
      </w:r>
    </w:p>
    <w:p w14:paraId="028F4F49" w14:textId="4EE14CCE" w:rsidR="009807D2" w:rsidRDefault="009807D2" w:rsidP="009807D2">
      <w:pPr>
        <w:pStyle w:val="BodyText"/>
        <w:tabs>
          <w:tab w:val="left" w:pos="2952"/>
        </w:tabs>
        <w:jc w:val="left"/>
      </w:pPr>
    </w:p>
    <w:p w14:paraId="344C57E6" w14:textId="007038D6" w:rsidR="009807D2" w:rsidRDefault="009807D2" w:rsidP="009807D2">
      <w:pPr>
        <w:pStyle w:val="BodyText"/>
        <w:tabs>
          <w:tab w:val="left" w:pos="2952"/>
        </w:tabs>
        <w:jc w:val="left"/>
      </w:pPr>
      <w:r w:rsidRPr="009807D2">
        <w:rPr>
          <w:noProof/>
        </w:rPr>
        <w:drawing>
          <wp:inline distT="0" distB="0" distL="0" distR="0" wp14:anchorId="6C4111D4" wp14:editId="58062304">
            <wp:extent cx="6099175" cy="3816465"/>
            <wp:effectExtent l="0" t="0" r="0" b="0"/>
            <wp:docPr id="25" name="Picture 25"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 website&#10;&#10;Description automatically generated"/>
                    <pic:cNvPicPr/>
                  </pic:nvPicPr>
                  <pic:blipFill rotWithShape="1">
                    <a:blip r:embed="rId33"/>
                    <a:srcRect t="4174"/>
                    <a:stretch/>
                  </pic:blipFill>
                  <pic:spPr bwMode="auto">
                    <a:xfrm>
                      <a:off x="0" y="0"/>
                      <a:ext cx="6099175" cy="3816465"/>
                    </a:xfrm>
                    <a:prstGeom prst="rect">
                      <a:avLst/>
                    </a:prstGeom>
                    <a:ln>
                      <a:noFill/>
                    </a:ln>
                    <a:extLst>
                      <a:ext uri="{53640926-AAD7-44D8-BBD7-CCE9431645EC}">
                        <a14:shadowObscured xmlns:a14="http://schemas.microsoft.com/office/drawing/2010/main"/>
                      </a:ext>
                    </a:extLst>
                  </pic:spPr>
                </pic:pic>
              </a:graphicData>
            </a:graphic>
          </wp:inline>
        </w:drawing>
      </w:r>
    </w:p>
    <w:p w14:paraId="40457973" w14:textId="77777777" w:rsidR="00E34C4E" w:rsidRDefault="00E34C4E" w:rsidP="00E34C4E">
      <w:pPr>
        <w:pStyle w:val="BodyText"/>
        <w:tabs>
          <w:tab w:val="left" w:pos="2952"/>
        </w:tabs>
      </w:pPr>
      <w:r>
        <w:t xml:space="preserve">The Office of Student Financial Aid uses the information from the Work Study Request Form </w:t>
      </w:r>
      <w:r w:rsidR="00B0425F">
        <w:t xml:space="preserve">and the Work Study applications </w:t>
      </w:r>
      <w:r>
        <w:t xml:space="preserve">to fill each position. Briefly describing the job requirements enables the Office of Student Financial Aid to refer potential Federal Work Study students for employment possibilities.  </w:t>
      </w:r>
      <w:r w:rsidR="00B0425F">
        <w:t xml:space="preserve">Students </w:t>
      </w:r>
      <w:r>
        <w:t xml:space="preserve">may make requests for specific </w:t>
      </w:r>
      <w:r w:rsidR="00B0425F">
        <w:t xml:space="preserve">positions </w:t>
      </w:r>
      <w:r>
        <w:t>on the form; however, a request does not ensure individual placement</w:t>
      </w:r>
      <w:r w:rsidR="00B0425F">
        <w:t xml:space="preserve"> in that position.  The supervisor will have the opportunity to interview the student and they will have the final decision.  </w:t>
      </w:r>
    </w:p>
    <w:p w14:paraId="74A0DA9A" w14:textId="77777777" w:rsidR="001811ED" w:rsidRDefault="001811ED" w:rsidP="003827A8">
      <w:pPr>
        <w:pStyle w:val="BodyText"/>
        <w:rPr>
          <w:rStyle w:val="Emphasis"/>
        </w:rPr>
        <w:sectPr w:rsidR="001811ED" w:rsidSect="00E12697">
          <w:type w:val="continuous"/>
          <w:pgSz w:w="12240" w:h="15840" w:code="1"/>
          <w:pgMar w:top="1800" w:right="1195" w:bottom="360" w:left="1440" w:header="720" w:footer="720" w:gutter="0"/>
          <w:cols w:space="720"/>
        </w:sectPr>
      </w:pPr>
    </w:p>
    <w:p w14:paraId="492F8AE6" w14:textId="2ECB211B" w:rsidR="00B6494B" w:rsidRDefault="00F83236" w:rsidP="00F83236">
      <w:pPr>
        <w:tabs>
          <w:tab w:val="left" w:pos="2952"/>
        </w:tabs>
        <w:jc w:val="both"/>
        <w:rPr>
          <w:b/>
          <w:sz w:val="18"/>
          <w:szCs w:val="18"/>
        </w:rPr>
      </w:pPr>
      <w:r w:rsidRPr="00C917C5">
        <w:rPr>
          <w:b/>
          <w:sz w:val="18"/>
          <w:szCs w:val="18"/>
        </w:rPr>
        <w:lastRenderedPageBreak/>
        <w:t xml:space="preserve">     </w:t>
      </w:r>
    </w:p>
    <w:p w14:paraId="1C938F3D" w14:textId="77777777" w:rsidR="00E45D8F" w:rsidRDefault="00E45D8F" w:rsidP="00915397">
      <w:pPr>
        <w:pStyle w:val="Heading2"/>
        <w:rPr>
          <w:b/>
          <w:sz w:val="22"/>
        </w:rPr>
      </w:pPr>
      <w:bookmarkStart w:id="34" w:name="_Toc272146627"/>
    </w:p>
    <w:p w14:paraId="63EACD42" w14:textId="26ED402D" w:rsidR="00A6550D" w:rsidRPr="00915397" w:rsidRDefault="00EA3F53" w:rsidP="008A3140">
      <w:pPr>
        <w:pStyle w:val="Heading2"/>
        <w:rPr>
          <w:rFonts w:ascii="Poppins ExtraBold" w:hAnsi="Poppins ExtraBold" w:cs="Poppins ExtraBold"/>
          <w:color w:val="144871" w:themeColor="text2"/>
          <w:sz w:val="32"/>
          <w:szCs w:val="32"/>
        </w:rPr>
      </w:pPr>
      <w:r w:rsidRPr="00915397">
        <w:rPr>
          <w:rFonts w:ascii="Poppins ExtraBold" w:hAnsi="Poppins ExtraBold" w:cs="Poppins ExtraBold"/>
          <w:color w:val="144871" w:themeColor="text2"/>
          <w:sz w:val="32"/>
          <w:szCs w:val="32"/>
        </w:rPr>
        <w:t>Form I-9, Employment Eligibility Authorization Verification</w:t>
      </w:r>
      <w:bookmarkEnd w:id="34"/>
    </w:p>
    <w:p w14:paraId="76C3BAD0" w14:textId="4DE2ADCE" w:rsidR="009F0A52" w:rsidRDefault="009F0A52" w:rsidP="00E45D8F">
      <w:pPr>
        <w:tabs>
          <w:tab w:val="left" w:pos="2952"/>
          <w:tab w:val="left" w:pos="5040"/>
        </w:tabs>
        <w:rPr>
          <w:color w:val="A6A6A6" w:themeColor="background1" w:themeShade="A6"/>
          <w:sz w:val="32"/>
          <w:szCs w:val="32"/>
        </w:rPr>
      </w:pPr>
    </w:p>
    <w:p w14:paraId="0C329593" w14:textId="77777777" w:rsidR="009F0A52" w:rsidRPr="00E45D8F" w:rsidRDefault="009F0A52" w:rsidP="00E45D8F">
      <w:pPr>
        <w:tabs>
          <w:tab w:val="left" w:pos="2952"/>
          <w:tab w:val="left" w:pos="5040"/>
        </w:tabs>
        <w:rPr>
          <w:b/>
          <w:sz w:val="22"/>
        </w:rPr>
      </w:pPr>
    </w:p>
    <w:p w14:paraId="41D13C5C" w14:textId="77777777" w:rsidR="00A6550D" w:rsidRPr="003F739F" w:rsidRDefault="00A6550D" w:rsidP="00A6550D">
      <w:pPr>
        <w:pStyle w:val="Icon1"/>
        <w:framePr w:w="1635" w:h="1501" w:hRule="exact" w:wrap="around" w:y="7"/>
        <w:shd w:val="pct15" w:color="auto" w:fill="auto"/>
      </w:pPr>
      <w:r w:rsidRPr="003F739F">
        <w:t></w:t>
      </w:r>
    </w:p>
    <w:p w14:paraId="13057808" w14:textId="2DD6B312" w:rsidR="00A6550D" w:rsidRPr="003F739F" w:rsidRDefault="00EA3F53" w:rsidP="00A6550D">
      <w:pPr>
        <w:pStyle w:val="BodyText"/>
      </w:pPr>
      <w:r w:rsidRPr="003F739F">
        <w:t>If a p</w:t>
      </w:r>
      <w:r w:rsidR="00A6550D" w:rsidRPr="003F739F">
        <w:t>rospect</w:t>
      </w:r>
      <w:r w:rsidRPr="003F739F">
        <w:t>ive Federal Work Study student is hired, the student must complete</w:t>
      </w:r>
      <w:r w:rsidR="00EB1D8D" w:rsidRPr="003F739F">
        <w:t xml:space="preserve"> </w:t>
      </w:r>
      <w:r w:rsidR="007F4BC7">
        <w:t xml:space="preserve">payroll </w:t>
      </w:r>
      <w:r w:rsidR="00EB1D8D" w:rsidRPr="003F739F">
        <w:t>paperwork which includes the</w:t>
      </w:r>
      <w:r w:rsidRPr="003F739F">
        <w:t xml:space="preserve"> Form I-9</w:t>
      </w:r>
      <w:r w:rsidR="007F4BC7">
        <w:t>---</w:t>
      </w:r>
      <w:r w:rsidRPr="003F739F">
        <w:t xml:space="preserve">Employment Eligibility Authorization Verification.  </w:t>
      </w:r>
      <w:r w:rsidRPr="003F739F">
        <w:rPr>
          <w:rStyle w:val="Emphasis"/>
        </w:rPr>
        <w:t xml:space="preserve">A student should never be allowed to begin work without an Employment </w:t>
      </w:r>
      <w:r w:rsidR="00EB1D8D" w:rsidRPr="003F739F">
        <w:rPr>
          <w:rStyle w:val="Emphasis"/>
        </w:rPr>
        <w:t xml:space="preserve">Eligibility </w:t>
      </w:r>
      <w:r w:rsidRPr="003F739F">
        <w:rPr>
          <w:rStyle w:val="Emphasis"/>
        </w:rPr>
        <w:t>Authorization</w:t>
      </w:r>
      <w:r w:rsidR="00EB1D8D" w:rsidRPr="003F739F">
        <w:rPr>
          <w:rStyle w:val="Emphasis"/>
        </w:rPr>
        <w:t xml:space="preserve"> Verification</w:t>
      </w:r>
      <w:r w:rsidR="00997E6E" w:rsidRPr="003F739F">
        <w:rPr>
          <w:rStyle w:val="Emphasis"/>
        </w:rPr>
        <w:t xml:space="preserve"> f</w:t>
      </w:r>
      <w:r w:rsidRPr="003F739F">
        <w:rPr>
          <w:rStyle w:val="Emphasis"/>
        </w:rPr>
        <w:t>orm</w:t>
      </w:r>
      <w:r w:rsidR="00EB1D8D" w:rsidRPr="003F739F">
        <w:rPr>
          <w:rStyle w:val="Emphasis"/>
        </w:rPr>
        <w:t xml:space="preserve"> on file</w:t>
      </w:r>
      <w:r w:rsidRPr="003F739F">
        <w:t>.</w:t>
      </w:r>
      <w:r w:rsidR="00A6550D" w:rsidRPr="003F739F">
        <w:t xml:space="preserve"> </w:t>
      </w:r>
      <w:r w:rsidR="00EB1D8D" w:rsidRPr="003F739F">
        <w:t xml:space="preserve"> The purpose of this form is to document that the employee is authorized to work in the United States.</w:t>
      </w:r>
      <w:r w:rsidR="00A6550D" w:rsidRPr="003F739F">
        <w:t xml:space="preserve"> </w:t>
      </w:r>
    </w:p>
    <w:p w14:paraId="53DA7FE1" w14:textId="735A2D0D" w:rsidR="009054FF" w:rsidRDefault="009054FF" w:rsidP="00A6550D">
      <w:pPr>
        <w:pStyle w:val="BodyText"/>
      </w:pPr>
      <w:r w:rsidRPr="003F739F">
        <w:t xml:space="preserve">Completion of the form is an easy, yet vital process.  </w:t>
      </w:r>
      <w:r w:rsidR="00EB1D8D" w:rsidRPr="003F739F">
        <w:t xml:space="preserve">After the student has been interviewed and selected by the </w:t>
      </w:r>
      <w:r w:rsidR="00390AFC" w:rsidRPr="003F739F">
        <w:t>supervisor, the</w:t>
      </w:r>
      <w:r w:rsidR="007F4BC7">
        <w:t xml:space="preserve"> supervisor will notify </w:t>
      </w:r>
      <w:r w:rsidR="002E6B3F" w:rsidRPr="002E6B3F">
        <w:rPr>
          <w:b/>
          <w:bCs/>
        </w:rPr>
        <w:t>Chelsea Barker</w:t>
      </w:r>
      <w:r w:rsidR="007F4BC7">
        <w:t xml:space="preserve">, Financial Aid </w:t>
      </w:r>
      <w:r w:rsidR="00390AFC">
        <w:t>Office, that</w:t>
      </w:r>
      <w:r w:rsidR="007F4BC7">
        <w:t xml:space="preserve"> they wish to hire the student.  </w:t>
      </w:r>
      <w:r w:rsidR="009807D2">
        <w:t>Sherry</w:t>
      </w:r>
      <w:r w:rsidR="007F4BC7">
        <w:t xml:space="preserve"> will send an assignment letter </w:t>
      </w:r>
      <w:r w:rsidR="00341DE2">
        <w:t xml:space="preserve">to Human Resources </w:t>
      </w:r>
      <w:r w:rsidR="007F4BC7">
        <w:t xml:space="preserve">which includes a start date for work study to begin employment. </w:t>
      </w:r>
      <w:r w:rsidR="00390AFC">
        <w:t xml:space="preserve">(This assignment letter will also be sent to the supervisor and work study employee by email.)  </w:t>
      </w:r>
      <w:r w:rsidR="007F4BC7">
        <w:t xml:space="preserve">Human Resources will manage the remaining portion of </w:t>
      </w:r>
      <w:r w:rsidR="00390AFC">
        <w:t>the hiring</w:t>
      </w:r>
      <w:r w:rsidR="007F4BC7">
        <w:t xml:space="preserve"> process.  </w:t>
      </w:r>
      <w:r w:rsidR="00946DE8">
        <w:t>The student employee</w:t>
      </w:r>
      <w:r w:rsidR="007F4BC7">
        <w:t xml:space="preserve"> will receive a message in </w:t>
      </w:r>
      <w:r w:rsidR="00946DE8">
        <w:t>their</w:t>
      </w:r>
      <w:r w:rsidR="007F4BC7">
        <w:t xml:space="preserve"> student center from Avature to complete needed payroll forms.  </w:t>
      </w:r>
      <w:r w:rsidRPr="003F739F">
        <w:t xml:space="preserve">It is important that no student be allowed to </w:t>
      </w:r>
      <w:r w:rsidR="002F06B3" w:rsidRPr="003F739F">
        <w:t xml:space="preserve">begin </w:t>
      </w:r>
      <w:r w:rsidR="0053257A" w:rsidRPr="003F739F">
        <w:t>work w</w:t>
      </w:r>
      <w:r w:rsidR="002F06B3" w:rsidRPr="003F739F">
        <w:t xml:space="preserve">ithout an </w:t>
      </w:r>
      <w:r w:rsidR="00390AFC">
        <w:t xml:space="preserve">Assignment Letter </w:t>
      </w:r>
      <w:r w:rsidR="00DB50F8">
        <w:t>assigning</w:t>
      </w:r>
      <w:r w:rsidR="00390AFC">
        <w:t xml:space="preserve"> a start date. </w:t>
      </w:r>
      <w:r w:rsidR="002F06B3" w:rsidRPr="003F739F">
        <w:t xml:space="preserve"> </w:t>
      </w:r>
      <w:r w:rsidR="00390AFC">
        <w:t>If</w:t>
      </w:r>
      <w:r w:rsidR="0053257A" w:rsidRPr="003F739F">
        <w:t xml:space="preserve"> the student previously</w:t>
      </w:r>
      <w:r w:rsidR="002F06B3" w:rsidRPr="003F739F">
        <w:t xml:space="preserve"> had the form on file but </w:t>
      </w:r>
      <w:r w:rsidR="0053257A" w:rsidRPr="003F739F">
        <w:t>withdrew f</w:t>
      </w:r>
      <w:r w:rsidR="002F06B3" w:rsidRPr="003F739F">
        <w:t>rom the college or was terminated from employment, the student must fill out a new form.</w:t>
      </w:r>
    </w:p>
    <w:p w14:paraId="0068C4B1" w14:textId="77777777" w:rsidR="00A6550D" w:rsidRPr="003F739F" w:rsidRDefault="00A6550D" w:rsidP="00A6550D">
      <w:pPr>
        <w:tabs>
          <w:tab w:val="left" w:pos="2952"/>
        </w:tabs>
        <w:jc w:val="center"/>
        <w:rPr>
          <w:b/>
          <w:sz w:val="24"/>
          <w:u w:val="single"/>
        </w:rPr>
      </w:pPr>
    </w:p>
    <w:p w14:paraId="4E4E67A2" w14:textId="77777777" w:rsidR="00A6550D" w:rsidRPr="003F739F" w:rsidRDefault="00A6550D" w:rsidP="00A6550D">
      <w:pPr>
        <w:tabs>
          <w:tab w:val="left" w:pos="2952"/>
        </w:tabs>
        <w:jc w:val="both"/>
        <w:rPr>
          <w:b/>
          <w:sz w:val="24"/>
          <w:u w:val="single"/>
        </w:rPr>
      </w:pPr>
    </w:p>
    <w:p w14:paraId="30EA8792" w14:textId="48097271" w:rsidR="00D50615" w:rsidRPr="00E45D8F" w:rsidRDefault="00A1320C" w:rsidP="00A6550D">
      <w:pPr>
        <w:tabs>
          <w:tab w:val="left" w:pos="2952"/>
        </w:tabs>
        <w:jc w:val="both"/>
        <w:rPr>
          <w:sz w:val="24"/>
        </w:rPr>
        <w:sectPr w:rsidR="00D50615" w:rsidRPr="00E45D8F" w:rsidSect="00E12697">
          <w:pgSz w:w="12240" w:h="15840" w:code="1"/>
          <w:pgMar w:top="1800" w:right="1195" w:bottom="1440" w:left="1440" w:header="720" w:footer="720" w:gutter="0"/>
          <w:cols w:space="720"/>
        </w:sectPr>
      </w:pPr>
      <w:r w:rsidRPr="003F739F">
        <w:rPr>
          <w:i/>
          <w:iCs/>
          <w:sz w:val="28"/>
        </w:rPr>
        <w:t>Not</w:t>
      </w:r>
      <w:r w:rsidR="00390AFC">
        <w:rPr>
          <w:i/>
          <w:iCs/>
          <w:sz w:val="28"/>
        </w:rPr>
        <w:t>e:   A student will not be paid if they do not complete the payroll forms before beginning work.  Until the forms are completed, there is no way for Human Resources to process the payroll deposit</w:t>
      </w:r>
    </w:p>
    <w:p w14:paraId="305FCC79" w14:textId="77777777" w:rsidR="00B444C1" w:rsidRPr="00915397" w:rsidRDefault="00B444C1" w:rsidP="00C116BC">
      <w:pPr>
        <w:pStyle w:val="Heading2"/>
        <w:rPr>
          <w:rFonts w:ascii="Poppins ExtraBold" w:hAnsi="Poppins ExtraBold" w:cs="Poppins ExtraBold"/>
          <w:color w:val="144871" w:themeColor="text2"/>
          <w:sz w:val="32"/>
          <w:szCs w:val="32"/>
        </w:rPr>
      </w:pPr>
      <w:bookmarkStart w:id="35" w:name="_Toc272146628"/>
      <w:r w:rsidRPr="00915397">
        <w:rPr>
          <w:rFonts w:ascii="Poppins ExtraBold" w:hAnsi="Poppins ExtraBold" w:cs="Poppins ExtraBold"/>
          <w:color w:val="144871" w:themeColor="text2"/>
          <w:sz w:val="32"/>
          <w:szCs w:val="32"/>
        </w:rPr>
        <w:lastRenderedPageBreak/>
        <w:t>Work Study Assignment Letter</w:t>
      </w:r>
      <w:bookmarkEnd w:id="35"/>
    </w:p>
    <w:p w14:paraId="00FD42CC" w14:textId="77777777" w:rsidR="00DB50F8" w:rsidRDefault="00DB50F8" w:rsidP="00C116BC">
      <w:pPr>
        <w:pStyle w:val="Heading2"/>
        <w:rPr>
          <w:color w:val="A6A6A6" w:themeColor="background1" w:themeShade="A6"/>
          <w:sz w:val="32"/>
          <w:szCs w:val="32"/>
        </w:rPr>
      </w:pPr>
      <w:bookmarkStart w:id="36" w:name="_Toc272146629"/>
    </w:p>
    <w:p w14:paraId="4F9FBF14" w14:textId="77777777" w:rsidR="007F27E9" w:rsidRDefault="00C838DD" w:rsidP="00C116BC">
      <w:pPr>
        <w:pStyle w:val="Heading2"/>
        <w:rPr>
          <w:color w:val="A6A6A6" w:themeColor="background1" w:themeShade="A6"/>
          <w:sz w:val="32"/>
          <w:szCs w:val="32"/>
        </w:rPr>
      </w:pPr>
      <w:r w:rsidRPr="00C838DD">
        <w:rPr>
          <w:noProof/>
          <w:color w:val="A6A6A6" w:themeColor="background1" w:themeShade="A6"/>
          <w:sz w:val="32"/>
          <w:szCs w:val="32"/>
        </w:rPr>
        <w:drawing>
          <wp:inline distT="0" distB="0" distL="0" distR="0" wp14:anchorId="5BD77591" wp14:editId="21D6BCEF">
            <wp:extent cx="5389880" cy="6257683"/>
            <wp:effectExtent l="0" t="0" r="127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34"/>
                    <a:srcRect t="9753"/>
                    <a:stretch/>
                  </pic:blipFill>
                  <pic:spPr bwMode="auto">
                    <a:xfrm>
                      <a:off x="0" y="0"/>
                      <a:ext cx="5400960" cy="6270547"/>
                    </a:xfrm>
                    <a:prstGeom prst="rect">
                      <a:avLst/>
                    </a:prstGeom>
                    <a:ln>
                      <a:noFill/>
                    </a:ln>
                    <a:extLst>
                      <a:ext uri="{53640926-AAD7-44D8-BBD7-CCE9431645EC}">
                        <a14:shadowObscured xmlns:a14="http://schemas.microsoft.com/office/drawing/2010/main"/>
                      </a:ext>
                    </a:extLst>
                  </pic:spPr>
                </pic:pic>
              </a:graphicData>
            </a:graphic>
          </wp:inline>
        </w:drawing>
      </w:r>
    </w:p>
    <w:p w14:paraId="27AD759E" w14:textId="77777777" w:rsidR="00BD57BF" w:rsidRDefault="00BD57BF" w:rsidP="00C116BC">
      <w:pPr>
        <w:pStyle w:val="Heading2"/>
        <w:rPr>
          <w:color w:val="227AC1" w:themeColor="text1" w:themeTint="BF"/>
          <w:sz w:val="32"/>
          <w:szCs w:val="32"/>
        </w:rPr>
      </w:pPr>
    </w:p>
    <w:p w14:paraId="0FC6D3DA" w14:textId="77777777" w:rsidR="00DA5E1E" w:rsidRPr="00DA5E1E" w:rsidRDefault="00DA5E1E" w:rsidP="00DA5E1E">
      <w:pPr>
        <w:pStyle w:val="BodyText"/>
      </w:pPr>
    </w:p>
    <w:p w14:paraId="62CC16CA" w14:textId="77777777" w:rsidR="00BD57BF" w:rsidRDefault="00BD57BF" w:rsidP="00C116BC">
      <w:pPr>
        <w:pStyle w:val="Heading2"/>
        <w:rPr>
          <w:color w:val="227AC1" w:themeColor="text1" w:themeTint="BF"/>
          <w:sz w:val="32"/>
          <w:szCs w:val="32"/>
        </w:rPr>
      </w:pPr>
    </w:p>
    <w:p w14:paraId="4EB713B1" w14:textId="4485F9C7" w:rsidR="004F1464" w:rsidRPr="00915397" w:rsidRDefault="004F1464" w:rsidP="00C116BC">
      <w:pPr>
        <w:pStyle w:val="Heading2"/>
        <w:rPr>
          <w:rFonts w:ascii="Poppins ExtraBold" w:hAnsi="Poppins ExtraBold" w:cs="Poppins ExtraBold"/>
          <w:color w:val="144871" w:themeColor="text2"/>
          <w:sz w:val="32"/>
          <w:szCs w:val="32"/>
        </w:rPr>
      </w:pPr>
      <w:r w:rsidRPr="00915397">
        <w:rPr>
          <w:rFonts w:ascii="Poppins ExtraBold" w:hAnsi="Poppins ExtraBold" w:cs="Poppins ExtraBold"/>
          <w:color w:val="144871" w:themeColor="text2"/>
          <w:sz w:val="32"/>
          <w:szCs w:val="32"/>
        </w:rPr>
        <w:t xml:space="preserve">Work Study </w:t>
      </w:r>
      <w:r w:rsidR="00E2416B" w:rsidRPr="00915397">
        <w:rPr>
          <w:rFonts w:ascii="Poppins ExtraBold" w:hAnsi="Poppins ExtraBold" w:cs="Poppins ExtraBold"/>
          <w:color w:val="144871" w:themeColor="text2"/>
          <w:sz w:val="32"/>
          <w:szCs w:val="32"/>
        </w:rPr>
        <w:t xml:space="preserve">Program </w:t>
      </w:r>
      <w:r w:rsidRPr="00915397">
        <w:rPr>
          <w:rFonts w:ascii="Poppins ExtraBold" w:hAnsi="Poppins ExtraBold" w:cs="Poppins ExtraBold"/>
          <w:color w:val="144871" w:themeColor="text2"/>
          <w:sz w:val="32"/>
          <w:szCs w:val="32"/>
        </w:rPr>
        <w:t>Timesheet</w:t>
      </w:r>
      <w:bookmarkEnd w:id="36"/>
    </w:p>
    <w:p w14:paraId="607B43B1" w14:textId="77777777" w:rsidR="004F1464" w:rsidRPr="003F739F" w:rsidRDefault="004F1464" w:rsidP="004F1464">
      <w:pPr>
        <w:pStyle w:val="Icon1"/>
        <w:framePr w:w="1635" w:h="1501" w:hRule="exact" w:wrap="around" w:y="7"/>
        <w:shd w:val="pct15" w:color="auto" w:fill="auto"/>
      </w:pPr>
      <w:r w:rsidRPr="003F739F">
        <w:t></w:t>
      </w:r>
    </w:p>
    <w:p w14:paraId="73E0C7B2" w14:textId="40406DCF" w:rsidR="00367ED5" w:rsidRDefault="004F1464" w:rsidP="004F1464">
      <w:pPr>
        <w:pStyle w:val="BodyText"/>
      </w:pPr>
      <w:r w:rsidRPr="003F739F">
        <w:t xml:space="preserve">If a prospective Federal Work Study student is hired, the student must </w:t>
      </w:r>
      <w:r w:rsidR="003D614E">
        <w:t xml:space="preserve">submit </w:t>
      </w:r>
      <w:r w:rsidR="00FD25E3">
        <w:t>a</w:t>
      </w:r>
      <w:r w:rsidR="008B75EA">
        <w:t>n online</w:t>
      </w:r>
      <w:r w:rsidR="00FD25E3">
        <w:t xml:space="preserve"> timesheet </w:t>
      </w:r>
      <w:r w:rsidR="00C72D68">
        <w:t>at the end of each pay period</w:t>
      </w:r>
      <w:r w:rsidR="00FD25E3">
        <w:t>. The pay period</w:t>
      </w:r>
      <w:r w:rsidR="004730C0">
        <w:t xml:space="preserve"> is two weeks</w:t>
      </w:r>
      <w:r w:rsidR="00FD25E3">
        <w:t xml:space="preserve"> begin</w:t>
      </w:r>
      <w:r w:rsidR="004730C0">
        <w:t>ning</w:t>
      </w:r>
      <w:r w:rsidR="00FD25E3">
        <w:t xml:space="preserve"> on Friday and end</w:t>
      </w:r>
      <w:r w:rsidR="004730C0">
        <w:t>ing</w:t>
      </w:r>
      <w:r w:rsidR="00FD25E3">
        <w:t xml:space="preserve"> on Thursday </w:t>
      </w:r>
      <w:r w:rsidR="00C72D68">
        <w:t xml:space="preserve">of </w:t>
      </w:r>
      <w:r w:rsidR="004730C0">
        <w:t>the following week.</w:t>
      </w:r>
      <w:r w:rsidR="00C72D68">
        <w:t xml:space="preserve"> </w:t>
      </w:r>
      <w:r w:rsidR="00FD25E3">
        <w:t>Pay periods are published by Human Resources and will be made available to the student. Student worker</w:t>
      </w:r>
      <w:r w:rsidR="003D614E">
        <w:t>s</w:t>
      </w:r>
      <w:r w:rsidR="00FD25E3">
        <w:t xml:space="preserve"> will access the online timesheet program by using the MECC Online login ID and password and detailed step by step instructions will be provided to the student during official assignment.</w:t>
      </w:r>
    </w:p>
    <w:p w14:paraId="79AC2988" w14:textId="268B1E20" w:rsidR="0089200B" w:rsidRPr="0089200B" w:rsidRDefault="00E65E03" w:rsidP="009F7F4A">
      <w:pPr>
        <w:spacing w:after="200" w:line="276" w:lineRule="auto"/>
        <w:rPr>
          <w:rFonts w:asciiTheme="minorHAnsi" w:eastAsiaTheme="minorEastAsia" w:hAnsiTheme="minorHAnsi" w:cstheme="minorBidi"/>
          <w:sz w:val="22"/>
          <w:szCs w:val="22"/>
        </w:rPr>
      </w:pPr>
      <w:bookmarkStart w:id="37" w:name="_Toc272146630"/>
      <w:r>
        <w:rPr>
          <w:rFonts w:asciiTheme="minorHAnsi" w:eastAsiaTheme="minorEastAsia" w:hAnsiTheme="minorHAnsi" w:cstheme="minorBidi"/>
          <w:noProof/>
          <w:sz w:val="22"/>
          <w:szCs w:val="22"/>
        </w:rPr>
        <mc:AlternateContent>
          <mc:Choice Requires="wpi">
            <w:drawing>
              <wp:anchor distT="0" distB="0" distL="114300" distR="114300" simplePos="0" relativeHeight="251658244" behindDoc="0" locked="0" layoutInCell="1" allowOverlap="1" wp14:anchorId="07DB43F4" wp14:editId="0C2D21AA">
                <wp:simplePos x="0" y="0"/>
                <wp:positionH relativeFrom="column">
                  <wp:posOffset>-3000555</wp:posOffset>
                </wp:positionH>
                <wp:positionV relativeFrom="paragraph">
                  <wp:posOffset>1842015</wp:posOffset>
                </wp:positionV>
                <wp:extent cx="360" cy="360"/>
                <wp:effectExtent l="133350" t="209550" r="133350" b="247650"/>
                <wp:wrapNone/>
                <wp:docPr id="45" name="Ink 45"/>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6835523C" id="Ink 45" o:spid="_x0000_s1026" type="#_x0000_t75" style="position:absolute;margin-left:-243.35pt;margin-top:130.9pt;width:14.2pt;height:28.4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">
                <v:imagedata r:id="rId25" o:title=""/>
              </v:shape>
            </w:pict>
          </mc:Fallback>
        </mc:AlternateContent>
      </w:r>
      <w:r>
        <w:rPr>
          <w:rFonts w:asciiTheme="minorHAnsi" w:eastAsiaTheme="minorEastAsia" w:hAnsiTheme="minorHAnsi" w:cstheme="minorBidi"/>
          <w:noProof/>
          <w:sz w:val="22"/>
          <w:szCs w:val="22"/>
        </w:rPr>
        <mc:AlternateContent>
          <mc:Choice Requires="wpi">
            <w:drawing>
              <wp:anchor distT="0" distB="0" distL="114300" distR="114300" simplePos="0" relativeHeight="251658243" behindDoc="0" locked="0" layoutInCell="1" allowOverlap="1" wp14:anchorId="434F9A76" wp14:editId="3A7127C3">
                <wp:simplePos x="0" y="0"/>
                <wp:positionH relativeFrom="column">
                  <wp:posOffset>-2752875</wp:posOffset>
                </wp:positionH>
                <wp:positionV relativeFrom="paragraph">
                  <wp:posOffset>632055</wp:posOffset>
                </wp:positionV>
                <wp:extent cx="360" cy="360"/>
                <wp:effectExtent l="133350" t="209550" r="133350" b="247650"/>
                <wp:wrapNone/>
                <wp:docPr id="44" name="Ink 44"/>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490E49EB" id="Ink 44" o:spid="_x0000_s1026" type="#_x0000_t75" style="position:absolute;margin-left:-223.85pt;margin-top:35.6pt;width:14.2pt;height:28.4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">
                <v:imagedata r:id="rId25" o:title=""/>
              </v:shape>
            </w:pict>
          </mc:Fallback>
        </mc:AlternateContent>
      </w:r>
      <w:r w:rsidR="000F510D">
        <w:rPr>
          <w:rFonts w:asciiTheme="minorHAnsi" w:eastAsiaTheme="minorEastAsia" w:hAnsiTheme="minorHAnsi" w:cstheme="minorBidi"/>
          <w:b/>
          <w:noProof/>
          <w:sz w:val="22"/>
          <w:szCs w:val="22"/>
          <w:u w:val="single"/>
        </w:rPr>
        <mc:AlternateContent>
          <mc:Choice Requires="wpi">
            <w:drawing>
              <wp:anchor distT="0" distB="0" distL="114300" distR="114300" simplePos="0" relativeHeight="251658246" behindDoc="0" locked="0" layoutInCell="1" allowOverlap="1" wp14:anchorId="7B6CF5F6" wp14:editId="220F35BD">
                <wp:simplePos x="0" y="0"/>
                <wp:positionH relativeFrom="column">
                  <wp:posOffset>-3133755</wp:posOffset>
                </wp:positionH>
                <wp:positionV relativeFrom="paragraph">
                  <wp:posOffset>133125</wp:posOffset>
                </wp:positionV>
                <wp:extent cx="360" cy="360"/>
                <wp:effectExtent l="133350" t="209550" r="133350" b="247650"/>
                <wp:wrapNone/>
                <wp:docPr id="47" name="Ink 47"/>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039AC113" id="Ink 47" o:spid="_x0000_s1026" type="#_x0000_t75" style="position:absolute;margin-left:-253.85pt;margin-top:-3.65pt;width:14.2pt;height:28.4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">
                <v:imagedata r:id="rId38" o:title=""/>
              </v:shape>
            </w:pict>
          </mc:Fallback>
        </mc:AlternateContent>
      </w:r>
      <w:r w:rsidR="000F510D">
        <w:rPr>
          <w:rFonts w:asciiTheme="minorHAnsi" w:eastAsiaTheme="minorEastAsia" w:hAnsiTheme="minorHAnsi" w:cstheme="minorBidi"/>
          <w:b/>
          <w:noProof/>
          <w:sz w:val="22"/>
          <w:szCs w:val="22"/>
          <w:u w:val="single"/>
        </w:rPr>
        <mc:AlternateContent>
          <mc:Choice Requires="wpi">
            <w:drawing>
              <wp:anchor distT="0" distB="0" distL="114300" distR="114300" simplePos="0" relativeHeight="251658245" behindDoc="0" locked="0" layoutInCell="1" allowOverlap="1" wp14:anchorId="3BB8ED34" wp14:editId="3C8D5B98">
                <wp:simplePos x="0" y="0"/>
                <wp:positionH relativeFrom="column">
                  <wp:posOffset>-3133755</wp:posOffset>
                </wp:positionH>
                <wp:positionV relativeFrom="paragraph">
                  <wp:posOffset>133125</wp:posOffset>
                </wp:positionV>
                <wp:extent cx="360" cy="360"/>
                <wp:effectExtent l="133350" t="209550" r="133350" b="247650"/>
                <wp:wrapNone/>
                <wp:docPr id="46" name="Ink 46"/>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2F4BE361" id="Ink 46" o:spid="_x0000_s1026" type="#_x0000_t75" style="position:absolute;margin-left:-253.85pt;margin-top:-3.65pt;width:14.2pt;height:28.4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">
                <v:imagedata r:id="rId38" o:title=""/>
              </v:shape>
            </w:pict>
          </mc:Fallback>
        </mc:AlternateContent>
      </w:r>
      <w:r w:rsidR="0089200B" w:rsidRPr="0089200B">
        <w:rPr>
          <w:rFonts w:asciiTheme="minorHAnsi" w:eastAsiaTheme="minorEastAsia" w:hAnsiTheme="minorHAnsi" w:cstheme="minorBidi"/>
          <w:b/>
          <w:sz w:val="22"/>
          <w:szCs w:val="22"/>
          <w:u w:val="single"/>
        </w:rPr>
        <w:t>For Work Study Students</w:t>
      </w:r>
      <w:r w:rsidR="000F510D">
        <w:rPr>
          <w:rFonts w:asciiTheme="minorHAnsi" w:eastAsiaTheme="minorEastAsia" w:hAnsiTheme="minorHAnsi" w:cstheme="minorBidi"/>
          <w:b/>
          <w:sz w:val="22"/>
          <w:szCs w:val="22"/>
          <w:u w:val="single"/>
        </w:rPr>
        <w:t>/Supervisors</w:t>
      </w:r>
      <w:r w:rsidR="0089200B" w:rsidRPr="0089200B">
        <w:rPr>
          <w:rFonts w:asciiTheme="minorHAnsi" w:eastAsiaTheme="minorEastAsia" w:hAnsiTheme="minorHAnsi" w:cstheme="minorBidi"/>
          <w:sz w:val="22"/>
          <w:szCs w:val="22"/>
        </w:rPr>
        <w:t>:</w:t>
      </w:r>
    </w:p>
    <w:p w14:paraId="5CC247A8" w14:textId="1C4CF34B" w:rsidR="0089200B" w:rsidRPr="0089200B" w:rsidRDefault="0089200B" w:rsidP="0089200B">
      <w:pPr>
        <w:numPr>
          <w:ilvl w:val="0"/>
          <w:numId w:val="41"/>
        </w:numPr>
        <w:spacing w:after="200" w:line="276" w:lineRule="auto"/>
        <w:contextualSpacing/>
        <w:rPr>
          <w:rFonts w:asciiTheme="minorHAnsi" w:eastAsiaTheme="minorEastAsia" w:hAnsiTheme="minorHAnsi" w:cstheme="minorBidi"/>
          <w:sz w:val="22"/>
          <w:szCs w:val="22"/>
        </w:rPr>
      </w:pPr>
      <w:r w:rsidRPr="0089200B">
        <w:rPr>
          <w:rFonts w:asciiTheme="minorHAnsi" w:eastAsiaTheme="minorEastAsia" w:hAnsiTheme="minorHAnsi" w:cstheme="minorBidi"/>
          <w:sz w:val="22"/>
          <w:szCs w:val="22"/>
        </w:rPr>
        <w:t>If you have any questions/concerns or problems entering your time, please contact payroll at 276-523-</w:t>
      </w:r>
      <w:r w:rsidR="000F510D">
        <w:rPr>
          <w:rFonts w:asciiTheme="minorHAnsi" w:eastAsiaTheme="minorEastAsia" w:hAnsiTheme="minorHAnsi" w:cstheme="minorBidi"/>
          <w:sz w:val="22"/>
          <w:szCs w:val="22"/>
        </w:rPr>
        <w:t>9076</w:t>
      </w:r>
      <w:r w:rsidRPr="0089200B">
        <w:rPr>
          <w:rFonts w:asciiTheme="minorHAnsi" w:eastAsiaTheme="minorEastAsia" w:hAnsiTheme="minorHAnsi" w:cstheme="minorBidi"/>
          <w:sz w:val="22"/>
          <w:szCs w:val="22"/>
        </w:rPr>
        <w:t>.</w:t>
      </w:r>
    </w:p>
    <w:p w14:paraId="2443DE9C" w14:textId="77777777" w:rsidR="0089200B" w:rsidRPr="0089200B" w:rsidRDefault="0089200B" w:rsidP="0089200B">
      <w:pPr>
        <w:numPr>
          <w:ilvl w:val="0"/>
          <w:numId w:val="41"/>
        </w:numPr>
        <w:spacing w:after="200" w:line="276" w:lineRule="auto"/>
        <w:contextualSpacing/>
        <w:rPr>
          <w:rFonts w:asciiTheme="minorHAnsi" w:eastAsiaTheme="minorEastAsia" w:hAnsiTheme="minorHAnsi" w:cstheme="minorBidi"/>
          <w:sz w:val="22"/>
          <w:szCs w:val="22"/>
        </w:rPr>
      </w:pPr>
      <w:r w:rsidRPr="0089200B">
        <w:rPr>
          <w:rFonts w:asciiTheme="minorHAnsi" w:eastAsiaTheme="minorEastAsia" w:hAnsiTheme="minorHAnsi" w:cstheme="minorBidi"/>
          <w:sz w:val="22"/>
          <w:szCs w:val="22"/>
        </w:rPr>
        <w:t xml:space="preserve">Work Study Students are restricted to the number of hours indicated on your award letter received by Financial Aid.  </w:t>
      </w:r>
    </w:p>
    <w:p w14:paraId="5ABFD3B2" w14:textId="4EDAA0CA" w:rsidR="0089200B" w:rsidRPr="000F510D" w:rsidRDefault="0089200B" w:rsidP="0089200B">
      <w:pPr>
        <w:numPr>
          <w:ilvl w:val="0"/>
          <w:numId w:val="41"/>
        </w:numPr>
        <w:spacing w:after="200" w:line="276" w:lineRule="auto"/>
        <w:contextualSpacing/>
        <w:rPr>
          <w:rFonts w:asciiTheme="minorHAnsi" w:eastAsiaTheme="minorEastAsia" w:hAnsiTheme="minorHAnsi" w:cstheme="minorBidi"/>
          <w:sz w:val="22"/>
          <w:szCs w:val="22"/>
          <w:highlight w:val="yellow"/>
        </w:rPr>
      </w:pPr>
      <w:r w:rsidRPr="000F510D">
        <w:rPr>
          <w:rFonts w:asciiTheme="minorHAnsi" w:eastAsiaTheme="minorEastAsia" w:hAnsiTheme="minorHAnsi" w:cstheme="minorBidi"/>
          <w:sz w:val="22"/>
          <w:szCs w:val="22"/>
          <w:highlight w:val="yellow"/>
        </w:rPr>
        <w:t>Hours of work may not exceed 8 hours</w:t>
      </w:r>
      <w:r w:rsidR="000F510D" w:rsidRPr="000F510D">
        <w:rPr>
          <w:rFonts w:asciiTheme="minorHAnsi" w:eastAsiaTheme="minorEastAsia" w:hAnsiTheme="minorHAnsi" w:cstheme="minorBidi"/>
          <w:sz w:val="22"/>
          <w:szCs w:val="22"/>
          <w:highlight w:val="yellow"/>
        </w:rPr>
        <w:t>( no more than 8 hours combined of class and work in one day, if classes that day are online-student may work an 8 hour day)</w:t>
      </w:r>
      <w:r w:rsidRPr="000F510D">
        <w:rPr>
          <w:rFonts w:asciiTheme="minorHAnsi" w:eastAsiaTheme="minorEastAsia" w:hAnsiTheme="minorHAnsi" w:cstheme="minorBidi"/>
          <w:sz w:val="22"/>
          <w:szCs w:val="22"/>
        </w:rPr>
        <w:t xml:space="preserve"> </w:t>
      </w:r>
      <w:r w:rsidRPr="000F510D">
        <w:rPr>
          <w:rFonts w:asciiTheme="minorHAnsi" w:eastAsiaTheme="minorEastAsia" w:hAnsiTheme="minorHAnsi" w:cstheme="minorBidi"/>
          <w:sz w:val="22"/>
          <w:szCs w:val="22"/>
          <w:highlight w:val="yellow"/>
        </w:rPr>
        <w:t>per day or 20 hours per week. Weekend and holiday hours are not allowed without prior written approval.   Overtime is not paid nor may a student be allowed to displace or replace a regular worker who could qualify for overtime hours.  Students may work up to 29 hours per week during periods of non-enrollment (e.g. fall or spring break) with prior written approval by Financial Aid.</w:t>
      </w:r>
    </w:p>
    <w:p w14:paraId="0C294961" w14:textId="77777777" w:rsidR="0089200B" w:rsidRPr="0089200B" w:rsidRDefault="0089200B" w:rsidP="0089200B">
      <w:pPr>
        <w:numPr>
          <w:ilvl w:val="0"/>
          <w:numId w:val="41"/>
        </w:numPr>
        <w:spacing w:after="200" w:line="276" w:lineRule="auto"/>
        <w:contextualSpacing/>
        <w:rPr>
          <w:rFonts w:asciiTheme="minorHAnsi" w:eastAsiaTheme="minorEastAsia" w:hAnsiTheme="minorHAnsi" w:cstheme="minorBidi"/>
          <w:sz w:val="22"/>
          <w:szCs w:val="22"/>
        </w:rPr>
      </w:pPr>
      <w:r w:rsidRPr="0089200B">
        <w:rPr>
          <w:rFonts w:asciiTheme="minorHAnsi" w:eastAsiaTheme="minorEastAsia" w:hAnsiTheme="minorHAnsi" w:cstheme="minorBidi"/>
          <w:sz w:val="22"/>
          <w:szCs w:val="22"/>
        </w:rPr>
        <w:t>Work Study Students who are scheduled to work six hours or more during a day, must be afforded a lunch period (meal break) of at least</w:t>
      </w:r>
      <w:r w:rsidRPr="0089200B">
        <w:rPr>
          <w:rFonts w:asciiTheme="minorHAnsi" w:eastAsiaTheme="minorEastAsia" w:hAnsiTheme="minorHAnsi" w:cstheme="minorBidi"/>
          <w:b/>
          <w:sz w:val="22"/>
          <w:szCs w:val="22"/>
        </w:rPr>
        <w:t xml:space="preserve"> 30</w:t>
      </w:r>
      <w:r w:rsidRPr="0089200B">
        <w:rPr>
          <w:rFonts w:asciiTheme="minorHAnsi" w:eastAsiaTheme="minorEastAsia" w:hAnsiTheme="minorHAnsi" w:cstheme="minorBidi"/>
          <w:sz w:val="22"/>
          <w:szCs w:val="22"/>
        </w:rPr>
        <w:t xml:space="preserve"> minutes a day.  The supervisor is responsible for including this break into the work schedule and for ensuring that the break is taken sometime during the middle of the work day (the break is not to be added to the beginning or the end of the scheduled shift).</w:t>
      </w:r>
    </w:p>
    <w:p w14:paraId="26F0CF6E" w14:textId="5BAF0E4A" w:rsidR="0089200B" w:rsidRDefault="0089200B" w:rsidP="0089200B">
      <w:pPr>
        <w:numPr>
          <w:ilvl w:val="0"/>
          <w:numId w:val="41"/>
        </w:numPr>
        <w:spacing w:after="200" w:line="276" w:lineRule="auto"/>
        <w:contextualSpacing/>
        <w:rPr>
          <w:rFonts w:asciiTheme="minorHAnsi" w:eastAsiaTheme="minorEastAsia" w:hAnsiTheme="minorHAnsi" w:cstheme="minorBidi"/>
          <w:b/>
          <w:sz w:val="22"/>
          <w:szCs w:val="22"/>
        </w:rPr>
      </w:pPr>
      <w:r w:rsidRPr="0089200B">
        <w:rPr>
          <w:rFonts w:asciiTheme="minorHAnsi" w:eastAsiaTheme="minorEastAsia" w:hAnsiTheme="minorHAnsi" w:cstheme="minorBidi"/>
          <w:b/>
          <w:sz w:val="22"/>
          <w:szCs w:val="22"/>
        </w:rPr>
        <w:t xml:space="preserve">Any timesheets not entered, approved and </w:t>
      </w:r>
      <w:r w:rsidR="008B75EA">
        <w:rPr>
          <w:rFonts w:asciiTheme="minorHAnsi" w:eastAsiaTheme="minorEastAsia" w:hAnsiTheme="minorHAnsi" w:cstheme="minorBidi"/>
          <w:b/>
          <w:sz w:val="22"/>
          <w:szCs w:val="22"/>
        </w:rPr>
        <w:t>submitted online</w:t>
      </w:r>
      <w:r w:rsidRPr="0089200B">
        <w:rPr>
          <w:rFonts w:asciiTheme="minorHAnsi" w:eastAsiaTheme="minorEastAsia" w:hAnsiTheme="minorHAnsi" w:cstheme="minorBidi"/>
          <w:b/>
          <w:sz w:val="22"/>
          <w:szCs w:val="22"/>
        </w:rPr>
        <w:t xml:space="preserve"> by the deadline will result in your paycheck being delayed by a pay period.  Any timesheets more than two pay periods late will not be processed without written justification from your supervisor.</w:t>
      </w:r>
    </w:p>
    <w:p w14:paraId="65C4266A" w14:textId="3102A22D" w:rsidR="009F7F4A" w:rsidRDefault="009F7F4A" w:rsidP="009F7F4A">
      <w:pPr>
        <w:spacing w:after="200" w:line="276" w:lineRule="auto"/>
        <w:contextualSpacing/>
        <w:rPr>
          <w:rFonts w:asciiTheme="minorHAnsi" w:eastAsiaTheme="minorEastAsia" w:hAnsiTheme="minorHAnsi" w:cstheme="minorBidi"/>
          <w:b/>
          <w:sz w:val="22"/>
          <w:szCs w:val="22"/>
        </w:rPr>
      </w:pPr>
    </w:p>
    <w:p w14:paraId="4D1460E1" w14:textId="21D56AFC" w:rsidR="009F7F4A" w:rsidRDefault="009F7F4A" w:rsidP="009F7F4A">
      <w:pPr>
        <w:spacing w:after="200" w:line="276" w:lineRule="auto"/>
        <w:contextualSpacing/>
        <w:rPr>
          <w:rFonts w:asciiTheme="minorHAnsi" w:eastAsiaTheme="minorEastAsia" w:hAnsiTheme="minorHAnsi" w:cstheme="minorBidi"/>
          <w:b/>
          <w:sz w:val="22"/>
          <w:szCs w:val="22"/>
        </w:rPr>
      </w:pPr>
    </w:p>
    <w:p w14:paraId="140D36D3" w14:textId="5EE6BBD1" w:rsidR="00CD7EBD" w:rsidRDefault="009F7F4A" w:rsidP="00995D5B">
      <w:pPr>
        <w:spacing w:after="200" w:line="276" w:lineRule="auto"/>
        <w:contextualSpacing/>
        <w:rPr>
          <w:rStyle w:val="Hyperlink"/>
          <w:rFonts w:asciiTheme="minorHAnsi" w:eastAsiaTheme="minorEastAsia" w:hAnsiTheme="minorHAnsi" w:cstheme="minorBidi"/>
          <w:b/>
          <w:sz w:val="22"/>
          <w:szCs w:val="22"/>
        </w:rPr>
      </w:pPr>
      <w:r>
        <w:rPr>
          <w:rFonts w:asciiTheme="minorHAnsi" w:eastAsiaTheme="minorEastAsia" w:hAnsiTheme="minorHAnsi" w:cstheme="minorBidi"/>
          <w:b/>
          <w:sz w:val="22"/>
          <w:szCs w:val="22"/>
        </w:rPr>
        <w:t xml:space="preserve">The </w:t>
      </w:r>
      <w:r w:rsidR="00AA5EC5">
        <w:rPr>
          <w:rFonts w:asciiTheme="minorHAnsi" w:eastAsiaTheme="minorEastAsia" w:hAnsiTheme="minorHAnsi" w:cstheme="minorBidi"/>
          <w:b/>
          <w:sz w:val="22"/>
          <w:szCs w:val="22"/>
        </w:rPr>
        <w:t xml:space="preserve">Work study </w:t>
      </w:r>
      <w:r>
        <w:rPr>
          <w:rFonts w:asciiTheme="minorHAnsi" w:eastAsiaTheme="minorEastAsia" w:hAnsiTheme="minorHAnsi" w:cstheme="minorBidi"/>
          <w:b/>
          <w:sz w:val="22"/>
          <w:szCs w:val="22"/>
        </w:rPr>
        <w:t xml:space="preserve">Payroll Schedule can be found at </w:t>
      </w:r>
      <w:hyperlink r:id="rId40" w:history="1">
        <w:r w:rsidR="00AA5EC5" w:rsidRPr="00971F29">
          <w:rPr>
            <w:rStyle w:val="Hyperlink"/>
            <w:rFonts w:asciiTheme="minorHAnsi" w:eastAsiaTheme="minorEastAsia" w:hAnsiTheme="minorHAnsi" w:cstheme="minorBidi"/>
            <w:b/>
            <w:sz w:val="22"/>
            <w:szCs w:val="22"/>
          </w:rPr>
          <w:t>www.mecc.edu/forms/</w:t>
        </w:r>
      </w:hyperlink>
    </w:p>
    <w:p w14:paraId="6CDA7451" w14:textId="77777777" w:rsidR="00995D5B" w:rsidRDefault="00995D5B" w:rsidP="00995D5B">
      <w:pPr>
        <w:spacing w:after="200" w:line="276" w:lineRule="auto"/>
        <w:contextualSpacing/>
        <w:rPr>
          <w:rStyle w:val="Hyperlink"/>
          <w:rFonts w:asciiTheme="minorHAnsi" w:eastAsiaTheme="minorEastAsia" w:hAnsiTheme="minorHAnsi" w:cstheme="minorBidi"/>
          <w:b/>
          <w:sz w:val="22"/>
          <w:szCs w:val="22"/>
        </w:rPr>
      </w:pPr>
    </w:p>
    <w:p w14:paraId="72915AC1" w14:textId="77777777" w:rsidR="00995D5B" w:rsidRPr="00995D5B" w:rsidRDefault="00995D5B" w:rsidP="00995D5B">
      <w:pPr>
        <w:spacing w:after="200" w:line="276" w:lineRule="auto"/>
        <w:contextualSpacing/>
        <w:rPr>
          <w:rFonts w:asciiTheme="minorHAnsi" w:eastAsiaTheme="minorEastAsia" w:hAnsiTheme="minorHAnsi" w:cstheme="minorBidi"/>
          <w:b/>
          <w:sz w:val="22"/>
          <w:szCs w:val="22"/>
        </w:rPr>
      </w:pPr>
    </w:p>
    <w:p w14:paraId="46C318C2" w14:textId="77777777" w:rsidR="00B26F2C" w:rsidRDefault="00B26F2C" w:rsidP="00C116BC">
      <w:pPr>
        <w:pStyle w:val="Heading2"/>
        <w:rPr>
          <w:color w:val="227AC1" w:themeColor="text1" w:themeTint="BF"/>
          <w:sz w:val="32"/>
          <w:szCs w:val="32"/>
        </w:rPr>
      </w:pPr>
    </w:p>
    <w:p w14:paraId="1EDC5B68" w14:textId="77777777" w:rsidR="00B26F2C" w:rsidRDefault="00B26F2C" w:rsidP="00B26F2C">
      <w:pPr>
        <w:pStyle w:val="BodyText"/>
      </w:pPr>
    </w:p>
    <w:p w14:paraId="7601292D" w14:textId="77777777" w:rsidR="00B26F2C" w:rsidRPr="00B26F2C" w:rsidRDefault="00B26F2C" w:rsidP="00B26F2C">
      <w:pPr>
        <w:pStyle w:val="BodyText"/>
      </w:pPr>
    </w:p>
    <w:p w14:paraId="2A2C2759" w14:textId="48CEF613" w:rsidR="00485B42" w:rsidRPr="00915397" w:rsidRDefault="00485B42" w:rsidP="00C116BC">
      <w:pPr>
        <w:pStyle w:val="Heading2"/>
        <w:rPr>
          <w:rFonts w:ascii="Poppins ExtraBold" w:hAnsi="Poppins ExtraBold" w:cs="Poppins ExtraBold"/>
          <w:color w:val="144871" w:themeColor="text2"/>
          <w:sz w:val="32"/>
          <w:szCs w:val="32"/>
        </w:rPr>
      </w:pPr>
      <w:r w:rsidRPr="00915397">
        <w:rPr>
          <w:rFonts w:ascii="Poppins ExtraBold" w:hAnsi="Poppins ExtraBold" w:cs="Poppins ExtraBold"/>
          <w:color w:val="144871" w:themeColor="text2"/>
          <w:sz w:val="32"/>
          <w:szCs w:val="32"/>
        </w:rPr>
        <w:lastRenderedPageBreak/>
        <w:t xml:space="preserve">Notice of Remaining Work Study Hours </w:t>
      </w:r>
      <w:bookmarkEnd w:id="37"/>
      <w:r w:rsidR="008E3598" w:rsidRPr="00915397">
        <w:rPr>
          <w:rFonts w:ascii="Poppins ExtraBold" w:hAnsi="Poppins ExtraBold" w:cs="Poppins ExtraBold"/>
          <w:color w:val="144871" w:themeColor="text2"/>
          <w:sz w:val="32"/>
          <w:szCs w:val="32"/>
        </w:rPr>
        <w:t>Email</w:t>
      </w:r>
    </w:p>
    <w:p w14:paraId="7AEE4583" w14:textId="77777777" w:rsidR="00485B42" w:rsidRPr="003F739F" w:rsidRDefault="00485B42" w:rsidP="00485B42">
      <w:pPr>
        <w:pStyle w:val="Icon1"/>
        <w:framePr w:w="1635" w:h="1501" w:hRule="exact" w:wrap="around" w:y="7"/>
        <w:shd w:val="pct15" w:color="auto" w:fill="auto"/>
      </w:pPr>
      <w:r w:rsidRPr="003F739F">
        <w:t></w:t>
      </w:r>
    </w:p>
    <w:p w14:paraId="21EDBE09" w14:textId="77777777" w:rsidR="00C6500C" w:rsidRDefault="00C6500C" w:rsidP="00485B42">
      <w:pPr>
        <w:pStyle w:val="BodyText"/>
      </w:pPr>
      <w:r>
        <w:t>It is extremely important that the department</w:t>
      </w:r>
      <w:r w:rsidR="001225EA">
        <w:t>s</w:t>
      </w:r>
      <w:r>
        <w:t xml:space="preserve"> have a working knowledge of student earnings.  Periodically, the department may receive notification from the Financial Aid Office regarding the remaining Work Study Program hours</w:t>
      </w:r>
      <w:r w:rsidR="001225EA">
        <w:t xml:space="preserve">.  A Work Study employee will only be permitted to work up to the maximum amount allowed, as indicated on the Work Study Assignment Letter.  The Financial Aid Office may terminate employment once the Work Study </w:t>
      </w:r>
      <w:r w:rsidR="00F4344C">
        <w:t>reaches this maximum amount.</w:t>
      </w:r>
    </w:p>
    <w:p w14:paraId="38A01418" w14:textId="77777777" w:rsidR="00C6500C" w:rsidRPr="004075C9" w:rsidRDefault="00C6500C" w:rsidP="00485B42">
      <w:pPr>
        <w:pStyle w:val="BodyText"/>
        <w:rPr>
          <w:highlight w:val="yellow"/>
        </w:rPr>
      </w:pPr>
      <w:r>
        <w:t>Please note that an increase or reduction of Work Study Employee’s hours is determined by</w:t>
      </w:r>
      <w:r w:rsidR="00F4344C">
        <w:t xml:space="preserve"> </w:t>
      </w:r>
      <w:r>
        <w:t>financial aid status.</w:t>
      </w:r>
    </w:p>
    <w:p w14:paraId="702FB8BA" w14:textId="27081838" w:rsidR="00485B42" w:rsidRDefault="00485B42" w:rsidP="00485B42">
      <w:pPr>
        <w:pStyle w:val="BodyText"/>
      </w:pPr>
      <w:r w:rsidRPr="00F4344C">
        <w:t xml:space="preserve">An example of the Notice of Remaining Work Study Hours </w:t>
      </w:r>
      <w:r w:rsidR="008E3598">
        <w:t>Email</w:t>
      </w:r>
      <w:r w:rsidRPr="00F4344C">
        <w:t xml:space="preserve"> is listed below.</w:t>
      </w:r>
    </w:p>
    <w:p w14:paraId="5447ED82" w14:textId="616CCA94" w:rsidR="00995D5B" w:rsidRDefault="00995D5B" w:rsidP="00485B42">
      <w:pPr>
        <w:pStyle w:val="BodyText"/>
      </w:pPr>
      <w:r w:rsidRPr="00995D5B">
        <w:rPr>
          <w:noProof/>
        </w:rPr>
        <w:drawing>
          <wp:inline distT="0" distB="0" distL="0" distR="0" wp14:anchorId="25A46E2D" wp14:editId="51C22475">
            <wp:extent cx="5581057" cy="3238500"/>
            <wp:effectExtent l="0" t="0" r="635" b="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rotWithShape="1">
                    <a:blip r:embed="rId41"/>
                    <a:srcRect t="16887" b="33185"/>
                    <a:stretch/>
                  </pic:blipFill>
                  <pic:spPr bwMode="auto">
                    <a:xfrm>
                      <a:off x="0" y="0"/>
                      <a:ext cx="5596581" cy="3247508"/>
                    </a:xfrm>
                    <a:prstGeom prst="rect">
                      <a:avLst/>
                    </a:prstGeom>
                    <a:ln>
                      <a:noFill/>
                    </a:ln>
                    <a:extLst>
                      <a:ext uri="{53640926-AAD7-44D8-BBD7-CCE9431645EC}">
                        <a14:shadowObscured xmlns:a14="http://schemas.microsoft.com/office/drawing/2010/main"/>
                      </a:ext>
                    </a:extLst>
                  </pic:spPr>
                </pic:pic>
              </a:graphicData>
            </a:graphic>
          </wp:inline>
        </w:drawing>
      </w:r>
    </w:p>
    <w:p w14:paraId="75E18A4C" w14:textId="77777777" w:rsidR="00B26F2C" w:rsidRDefault="00B26F2C" w:rsidP="00C116BC">
      <w:pPr>
        <w:pStyle w:val="Heading2"/>
        <w:rPr>
          <w:color w:val="227AC1" w:themeColor="text1" w:themeTint="BF"/>
          <w:sz w:val="32"/>
          <w:szCs w:val="32"/>
        </w:rPr>
      </w:pPr>
      <w:bookmarkStart w:id="38" w:name="_Toc272146631"/>
    </w:p>
    <w:p w14:paraId="39B75ADF" w14:textId="259590D2" w:rsidR="006827DE" w:rsidRPr="00915397" w:rsidRDefault="00995D5B" w:rsidP="00C116BC">
      <w:pPr>
        <w:pStyle w:val="Heading2"/>
        <w:rPr>
          <w:rFonts w:ascii="Poppins ExtraBold" w:hAnsi="Poppins ExtraBold" w:cs="Poppins ExtraBold"/>
          <w:color w:val="144871" w:themeColor="text2"/>
          <w:sz w:val="32"/>
          <w:szCs w:val="32"/>
        </w:rPr>
      </w:pPr>
      <w:r w:rsidRPr="00915397">
        <w:rPr>
          <w:rFonts w:ascii="Poppins ExtraBold" w:hAnsi="Poppins ExtraBold" w:cs="Poppins ExtraBold"/>
          <w:color w:val="144871" w:themeColor="text2"/>
          <w:sz w:val="32"/>
          <w:szCs w:val="32"/>
        </w:rPr>
        <w:t>N</w:t>
      </w:r>
      <w:r w:rsidR="006827DE" w:rsidRPr="00915397">
        <w:rPr>
          <w:rFonts w:ascii="Poppins ExtraBold" w:hAnsi="Poppins ExtraBold" w:cs="Poppins ExtraBold"/>
          <w:color w:val="144871" w:themeColor="text2"/>
          <w:sz w:val="32"/>
          <w:szCs w:val="32"/>
        </w:rPr>
        <w:t>otification of Termination</w:t>
      </w:r>
      <w:bookmarkEnd w:id="38"/>
    </w:p>
    <w:p w14:paraId="4A25F3B4" w14:textId="77777777" w:rsidR="006827DE" w:rsidRPr="003F739F" w:rsidRDefault="006827DE" w:rsidP="006827DE">
      <w:pPr>
        <w:pStyle w:val="Icon1"/>
        <w:framePr w:w="1635" w:h="1501" w:hRule="exact" w:wrap="around" w:y="7"/>
        <w:shd w:val="pct15" w:color="auto" w:fill="auto"/>
      </w:pPr>
      <w:r w:rsidRPr="003F739F">
        <w:t></w:t>
      </w:r>
    </w:p>
    <w:p w14:paraId="2D03204D" w14:textId="77777777" w:rsidR="006827DE" w:rsidRDefault="006827DE" w:rsidP="006827DE">
      <w:pPr>
        <w:pStyle w:val="BodyText"/>
      </w:pPr>
      <w:r>
        <w:t>Termination of a student employee is a very important process entailing certain responsibilities for the department.  The supervisor must tell the student specifically why he/she is being released, and a termination must always be documented.</w:t>
      </w:r>
    </w:p>
    <w:p w14:paraId="6BFAF0A1" w14:textId="77777777" w:rsidR="006827DE" w:rsidRDefault="006827DE" w:rsidP="006827DE">
      <w:pPr>
        <w:pStyle w:val="BodyText"/>
      </w:pPr>
      <w:r>
        <w:t>There are several reasons why a student could be released:  unsatisfactory work, position elimination, lack of work, etc.  Ultimately, the employee’s supervisor has the final say when it comes to termination.</w:t>
      </w:r>
      <w:r w:rsidR="007B6305">
        <w:t xml:space="preserve"> The supervisor should notify the financial aid office when a student is terminated.</w:t>
      </w:r>
    </w:p>
    <w:p w14:paraId="4B19B42F" w14:textId="2DCA5E10" w:rsidR="00F851AB" w:rsidRDefault="00254BAC" w:rsidP="006827DE">
      <w:pPr>
        <w:pStyle w:val="BodyText"/>
      </w:pPr>
      <w:r>
        <w:t>If there are any questions, please contact the Financial Aid Office.</w:t>
      </w:r>
    </w:p>
    <w:p w14:paraId="033EDC1D" w14:textId="2C7D15DD" w:rsidR="006464A2" w:rsidRDefault="006464A2" w:rsidP="006464A2">
      <w:pPr>
        <w:pStyle w:val="BodyText"/>
        <w:jc w:val="center"/>
      </w:pPr>
      <w:r w:rsidRPr="006464A2">
        <w:rPr>
          <w:noProof/>
        </w:rPr>
        <w:lastRenderedPageBreak/>
        <w:drawing>
          <wp:inline distT="0" distB="0" distL="0" distR="0" wp14:anchorId="55BC80C6" wp14:editId="4F2F5093">
            <wp:extent cx="4344670" cy="4855436"/>
            <wp:effectExtent l="0" t="0" r="0" b="2540"/>
            <wp:docPr id="5" name="Picture 5"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able&#10;&#10;Description automatically generated"/>
                    <pic:cNvPicPr/>
                  </pic:nvPicPr>
                  <pic:blipFill rotWithShape="1">
                    <a:blip r:embed="rId42"/>
                    <a:srcRect t="13565"/>
                    <a:stretch/>
                  </pic:blipFill>
                  <pic:spPr bwMode="auto">
                    <a:xfrm>
                      <a:off x="0" y="0"/>
                      <a:ext cx="4358168" cy="4870521"/>
                    </a:xfrm>
                    <a:prstGeom prst="rect">
                      <a:avLst/>
                    </a:prstGeom>
                    <a:ln>
                      <a:noFill/>
                    </a:ln>
                    <a:extLst>
                      <a:ext uri="{53640926-AAD7-44D8-BBD7-CCE9431645EC}">
                        <a14:shadowObscured xmlns:a14="http://schemas.microsoft.com/office/drawing/2010/main"/>
                      </a:ext>
                    </a:extLst>
                  </pic:spPr>
                </pic:pic>
              </a:graphicData>
            </a:graphic>
          </wp:inline>
        </w:drawing>
      </w:r>
    </w:p>
    <w:p w14:paraId="522C24C2" w14:textId="77777777" w:rsidR="00C116BC" w:rsidRDefault="00E02215" w:rsidP="00DB6C31">
      <w:pPr>
        <w:pStyle w:val="Heading1"/>
        <w:sectPr w:rsidR="00C116BC" w:rsidSect="00E12697">
          <w:headerReference w:type="default" r:id="rId43"/>
          <w:pgSz w:w="12240" w:h="15840" w:code="1"/>
          <w:pgMar w:top="1440" w:right="1440" w:bottom="1440" w:left="1440" w:header="720" w:footer="720" w:gutter="0"/>
          <w:cols w:space="720"/>
          <w:docGrid w:linePitch="218"/>
        </w:sectPr>
      </w:pPr>
      <w:r>
        <w:fldChar w:fldCharType="begin"/>
      </w:r>
      <w:r w:rsidR="00977C9A">
        <w:instrText xml:space="preserve"> INDEX \c "2" \z "1033" </w:instrText>
      </w:r>
      <w:r>
        <w:fldChar w:fldCharType="separate"/>
      </w:r>
    </w:p>
    <w:p w14:paraId="2B865EDB" w14:textId="77777777" w:rsidR="00C116BC" w:rsidRDefault="00C116BC" w:rsidP="005D168B">
      <w:pPr>
        <w:pStyle w:val="BodyText"/>
        <w:rPr>
          <w:noProof/>
        </w:rPr>
        <w:sectPr w:rsidR="00C116BC" w:rsidSect="00E12697">
          <w:type w:val="continuous"/>
          <w:pgSz w:w="12240" w:h="15840" w:code="1"/>
          <w:pgMar w:top="1800" w:right="1195" w:bottom="1440" w:left="3355" w:header="720" w:footer="720" w:gutter="0"/>
          <w:cols w:num="2" w:space="720"/>
        </w:sectPr>
      </w:pPr>
    </w:p>
    <w:p w14:paraId="050747F6" w14:textId="5C9A2A40" w:rsidR="001F27F5" w:rsidRDefault="00E02215" w:rsidP="00B12A25">
      <w:pPr>
        <w:pStyle w:val="BodyText"/>
        <w:ind w:left="2880" w:firstLine="720"/>
        <w:rPr>
          <w:sz w:val="40"/>
          <w:szCs w:val="40"/>
        </w:rPr>
      </w:pPr>
      <w:r>
        <w:fldChar w:fldCharType="end"/>
      </w:r>
    </w:p>
    <w:p w14:paraId="45120909" w14:textId="77777777" w:rsidR="001F27F5" w:rsidRDefault="001F27F5" w:rsidP="00B12A25">
      <w:pPr>
        <w:pStyle w:val="BodyText"/>
        <w:ind w:left="2880" w:firstLine="720"/>
        <w:rPr>
          <w:sz w:val="40"/>
          <w:szCs w:val="40"/>
        </w:rPr>
      </w:pPr>
    </w:p>
    <w:p w14:paraId="6CEDB9BF" w14:textId="77777777" w:rsidR="00DA5E1E" w:rsidRDefault="00DA5E1E" w:rsidP="00B12A25">
      <w:pPr>
        <w:pStyle w:val="BodyText"/>
        <w:ind w:left="2880" w:firstLine="720"/>
        <w:rPr>
          <w:sz w:val="40"/>
          <w:szCs w:val="40"/>
        </w:rPr>
      </w:pPr>
    </w:p>
    <w:p w14:paraId="349647EF" w14:textId="77777777" w:rsidR="00DA5E1E" w:rsidRDefault="00DA5E1E" w:rsidP="00B12A25">
      <w:pPr>
        <w:pStyle w:val="BodyText"/>
        <w:ind w:left="2880" w:firstLine="720"/>
        <w:rPr>
          <w:sz w:val="40"/>
          <w:szCs w:val="40"/>
        </w:rPr>
      </w:pPr>
    </w:p>
    <w:p w14:paraId="67FAA923" w14:textId="77777777" w:rsidR="00DA5E1E" w:rsidRDefault="00DA5E1E" w:rsidP="00B12A25">
      <w:pPr>
        <w:pStyle w:val="BodyText"/>
        <w:ind w:left="2880" w:firstLine="720"/>
        <w:rPr>
          <w:sz w:val="40"/>
          <w:szCs w:val="40"/>
        </w:rPr>
      </w:pPr>
    </w:p>
    <w:p w14:paraId="6EA6CAE7" w14:textId="77777777" w:rsidR="00DA5E1E" w:rsidRDefault="00DA5E1E" w:rsidP="00B12A25">
      <w:pPr>
        <w:pStyle w:val="BodyText"/>
        <w:ind w:left="2880" w:firstLine="720"/>
        <w:rPr>
          <w:sz w:val="40"/>
          <w:szCs w:val="40"/>
        </w:rPr>
      </w:pPr>
    </w:p>
    <w:p w14:paraId="7BFA0CBA" w14:textId="5DC16C95" w:rsidR="00875391" w:rsidRPr="00875391" w:rsidRDefault="00875391" w:rsidP="00011008">
      <w:pPr>
        <w:pStyle w:val="SubtitleCover"/>
        <w:spacing w:after="100" w:afterAutospacing="1"/>
        <w:jc w:val="center"/>
        <w:rPr>
          <w:rFonts w:ascii="Poppins Light" w:hAnsi="Poppins Light" w:cs="Poppins Light"/>
          <w:i/>
          <w:iCs/>
        </w:rPr>
      </w:pPr>
      <w:r w:rsidRPr="00875391">
        <w:rPr>
          <w:rFonts w:ascii="Poppins Light" w:hAnsi="Poppins Light" w:cs="Poppins Light"/>
          <w:i/>
          <w:iCs/>
        </w:rPr>
        <w:lastRenderedPageBreak/>
        <w:t>Welcome and</w:t>
      </w:r>
    </w:p>
    <w:p w14:paraId="7D61D209" w14:textId="3817969E" w:rsidR="00011008" w:rsidRPr="00A852CC" w:rsidRDefault="00011008" w:rsidP="00011008">
      <w:pPr>
        <w:pStyle w:val="SubtitleCover"/>
        <w:spacing w:after="100" w:afterAutospacing="1"/>
        <w:jc w:val="center"/>
        <w:rPr>
          <w:rStyle w:val="SubtleEmphasis"/>
          <w:rFonts w:ascii="Poppins Medium" w:hAnsi="Poppins Medium" w:cs="Poppins Medium"/>
          <w:color w:val="144871" w:themeColor="text2"/>
        </w:rPr>
      </w:pPr>
      <w:r w:rsidRPr="00A852CC">
        <w:rPr>
          <w:rStyle w:val="SubtleEmphasis"/>
          <w:rFonts w:ascii="Poppins Medium" w:hAnsi="Poppins Medium" w:cs="Poppins Medium"/>
          <w:color w:val="144871" w:themeColor="text2"/>
        </w:rPr>
        <w:t>CONGRATULATIONS</w:t>
      </w:r>
    </w:p>
    <w:p w14:paraId="2CC3AE7D" w14:textId="77777777" w:rsidR="00F572E4" w:rsidRPr="00A852CC" w:rsidRDefault="00A8014D" w:rsidP="00011008">
      <w:pPr>
        <w:pStyle w:val="SubtitleCover"/>
        <w:spacing w:after="100" w:afterAutospacing="1"/>
        <w:jc w:val="center"/>
        <w:rPr>
          <w:rFonts w:ascii="Poppins Light" w:hAnsi="Poppins Light" w:cs="Poppins Light"/>
        </w:rPr>
      </w:pPr>
      <w:r w:rsidRPr="00A852CC">
        <w:rPr>
          <w:rFonts w:ascii="Poppins Light" w:hAnsi="Poppins Light" w:cs="Poppins Light"/>
        </w:rPr>
        <w:t>on</w:t>
      </w:r>
      <w:r w:rsidR="00F572E4" w:rsidRPr="00A852CC">
        <w:rPr>
          <w:rFonts w:ascii="Poppins Light" w:hAnsi="Poppins Light" w:cs="Poppins Light"/>
        </w:rPr>
        <w:t xml:space="preserve"> your</w:t>
      </w:r>
      <w:r w:rsidR="00852CCA" w:rsidRPr="00A852CC">
        <w:rPr>
          <w:rFonts w:ascii="Poppins Light" w:hAnsi="Poppins Light" w:cs="Poppins Light"/>
        </w:rPr>
        <w:t xml:space="preserve"> employment through the</w:t>
      </w:r>
    </w:p>
    <w:p w14:paraId="6A09B7C4" w14:textId="77777777" w:rsidR="00F572E4" w:rsidRPr="00A852CC" w:rsidRDefault="00852CCA" w:rsidP="00011008">
      <w:pPr>
        <w:pStyle w:val="SubtitleCover"/>
        <w:spacing w:after="100" w:afterAutospacing="1"/>
        <w:jc w:val="center"/>
        <w:rPr>
          <w:rFonts w:ascii="Poppins Light" w:hAnsi="Poppins Light" w:cs="Poppins Light"/>
        </w:rPr>
      </w:pPr>
      <w:r w:rsidRPr="00A852CC">
        <w:rPr>
          <w:rFonts w:ascii="Poppins Light" w:hAnsi="Poppins Light" w:cs="Poppins Light"/>
        </w:rPr>
        <w:t>Wor</w:t>
      </w:r>
      <w:r w:rsidR="00F572E4" w:rsidRPr="00A852CC">
        <w:rPr>
          <w:rFonts w:ascii="Poppins Light" w:hAnsi="Poppins Light" w:cs="Poppins Light"/>
        </w:rPr>
        <w:t>k Study Program</w:t>
      </w:r>
    </w:p>
    <w:p w14:paraId="11DBC98D" w14:textId="77777777" w:rsidR="00F572E4" w:rsidRPr="00A852CC" w:rsidRDefault="00F572E4" w:rsidP="00011008">
      <w:pPr>
        <w:pStyle w:val="SubtitleCover"/>
        <w:spacing w:after="100" w:afterAutospacing="1"/>
        <w:jc w:val="center"/>
        <w:rPr>
          <w:rFonts w:ascii="Poppins Light" w:hAnsi="Poppins Light" w:cs="Poppins Light"/>
        </w:rPr>
      </w:pPr>
      <w:r w:rsidRPr="00A852CC">
        <w:rPr>
          <w:rFonts w:ascii="Poppins Light" w:hAnsi="Poppins Light" w:cs="Poppins Light"/>
        </w:rPr>
        <w:t>at</w:t>
      </w:r>
    </w:p>
    <w:p w14:paraId="37CFD68D" w14:textId="4E8F12B5" w:rsidR="00852CCA" w:rsidRDefault="00F572E4" w:rsidP="00011008">
      <w:pPr>
        <w:pStyle w:val="Subtitle"/>
        <w:spacing w:before="100" w:beforeAutospacing="1" w:line="240" w:lineRule="auto"/>
        <w:rPr>
          <w:rFonts w:ascii="Poppins Medium" w:hAnsi="Poppins Medium" w:cs="Poppins Medium"/>
          <w:color w:val="68A339" w:themeColor="accent1"/>
          <w:sz w:val="36"/>
          <w:szCs w:val="36"/>
        </w:rPr>
      </w:pPr>
      <w:r w:rsidRPr="00875391">
        <w:rPr>
          <w:rFonts w:ascii="Poppins Medium" w:hAnsi="Poppins Medium" w:cs="Poppins Medium"/>
          <w:color w:val="68A339" w:themeColor="accent1"/>
          <w:sz w:val="36"/>
          <w:szCs w:val="36"/>
        </w:rPr>
        <w:t>Mountain Empire Community College</w:t>
      </w:r>
    </w:p>
    <w:p w14:paraId="2A8383A1" w14:textId="77777777" w:rsidR="00875391" w:rsidRPr="00875391" w:rsidRDefault="00875391" w:rsidP="00875391">
      <w:pPr>
        <w:pStyle w:val="BodyText"/>
      </w:pPr>
    </w:p>
    <w:p w14:paraId="0CFAA802" w14:textId="77777777" w:rsidR="00C93B58" w:rsidRDefault="00C93B58" w:rsidP="00C93B58">
      <w:pPr>
        <w:pStyle w:val="BodyText"/>
      </w:pPr>
    </w:p>
    <w:p w14:paraId="746F9B61" w14:textId="77777777" w:rsidR="00C93B58" w:rsidRDefault="00C93B58" w:rsidP="00C93B58">
      <w:pPr>
        <w:pStyle w:val="BodyText"/>
      </w:pPr>
    </w:p>
    <w:p w14:paraId="7CD84302" w14:textId="16FA2C58" w:rsidR="00C93B58" w:rsidRPr="00C93B58" w:rsidRDefault="00B40C00" w:rsidP="00C93B58">
      <w:pPr>
        <w:pStyle w:val="BodyText"/>
        <w:jc w:val="center"/>
      </w:pPr>
      <w:r w:rsidRPr="00B40C00">
        <w:drawing>
          <wp:inline distT="0" distB="0" distL="0" distR="0" wp14:anchorId="1683F627" wp14:editId="5F69BFC6">
            <wp:extent cx="5943600" cy="1936115"/>
            <wp:effectExtent l="0" t="0" r="0" b="0"/>
            <wp:docPr id="1524217170" name="Picture 3" descr="A blue and green text on a black background&#10;&#10;Description automatically generated">
              <a:extLst xmlns:a="http://schemas.openxmlformats.org/drawingml/2006/main">
                <a:ext uri="{FF2B5EF4-FFF2-40B4-BE49-F238E27FC236}">
                  <a16:creationId xmlns:a16="http://schemas.microsoft.com/office/drawing/2014/main" id="{D2B8FE99-34CE-440D-F5E2-C738BA5323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green text on a black background&#10;&#10;Description automatically generated">
                      <a:extLst>
                        <a:ext uri="{FF2B5EF4-FFF2-40B4-BE49-F238E27FC236}">
                          <a16:creationId xmlns:a16="http://schemas.microsoft.com/office/drawing/2014/main" id="{D2B8FE99-34CE-440D-F5E2-C738BA53231C}"/>
                        </a:ext>
                      </a:extLst>
                    </pic:cNvPr>
                    <pic:cNvPicPr>
                      <a:picLocks noChangeAspect="1"/>
                    </pic:cNvPicPr>
                  </pic:nvPicPr>
                  <pic:blipFill>
                    <a:blip r:embed="rId44"/>
                    <a:stretch>
                      <a:fillRect/>
                    </a:stretch>
                  </pic:blipFill>
                  <pic:spPr>
                    <a:xfrm>
                      <a:off x="0" y="0"/>
                      <a:ext cx="5943600" cy="1936115"/>
                    </a:xfrm>
                    <a:prstGeom prst="rect">
                      <a:avLst/>
                    </a:prstGeom>
                  </pic:spPr>
                </pic:pic>
              </a:graphicData>
            </a:graphic>
          </wp:inline>
        </w:drawing>
      </w:r>
    </w:p>
    <w:sectPr w:rsidR="00C93B58" w:rsidRPr="00C93B58" w:rsidSect="00E12697">
      <w:footerReference w:type="default" r:id="rId45"/>
      <w:type w:val="continuous"/>
      <w:pgSz w:w="12240" w:h="15840" w:code="1"/>
      <w:pgMar w:top="1440" w:right="1440" w:bottom="1440" w:left="144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F521" w14:textId="77777777" w:rsidR="00E12697" w:rsidRDefault="00E12697">
      <w:r>
        <w:separator/>
      </w:r>
    </w:p>
  </w:endnote>
  <w:endnote w:type="continuationSeparator" w:id="0">
    <w:p w14:paraId="6D3E26C9" w14:textId="77777777" w:rsidR="00E12697" w:rsidRDefault="00E12697">
      <w:r>
        <w:continuationSeparator/>
      </w:r>
    </w:p>
  </w:endnote>
  <w:endnote w:type="continuationNotice" w:id="1">
    <w:p w14:paraId="62CEAE78" w14:textId="77777777" w:rsidR="00E12697" w:rsidRDefault="00E12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Medium">
    <w:panose1 w:val="000006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Poppins ExtraBold">
    <w:panose1 w:val="00000900000000000000"/>
    <w:charset w:val="00"/>
    <w:family w:val="auto"/>
    <w:pitch w:val="variable"/>
    <w:sig w:usb0="00008007" w:usb1="00000000" w:usb2="00000000" w:usb3="00000000" w:csb0="00000093"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C92C0" w14:textId="77777777" w:rsidR="003E63C9" w:rsidRDefault="003E63C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C3DF" w14:textId="77777777" w:rsidR="003E63C9" w:rsidRDefault="003E6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33FB" w14:textId="77777777" w:rsidR="003E63C9" w:rsidRDefault="003E63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87817"/>
      <w:docPartObj>
        <w:docPartGallery w:val="Page Numbers (Bottom of Page)"/>
        <w:docPartUnique/>
      </w:docPartObj>
    </w:sdtPr>
    <w:sdtContent>
      <w:p w14:paraId="382722AB" w14:textId="16AA4E01" w:rsidR="000A50B1" w:rsidRDefault="000A50B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8AE8D84" w14:textId="375617FB" w:rsidR="003E63C9" w:rsidRDefault="003E63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A1AA" w14:textId="77777777" w:rsidR="003E63C9" w:rsidRDefault="003E63C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292467"/>
      <w:docPartObj>
        <w:docPartGallery w:val="Page Numbers (Bottom of Page)"/>
        <w:docPartUnique/>
      </w:docPartObj>
    </w:sdtPr>
    <w:sdtContent>
      <w:p w14:paraId="2D255BF5" w14:textId="77777777" w:rsidR="00BE23DB" w:rsidRDefault="00BE23D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D4597D4" w14:textId="77777777" w:rsidR="00BE23DB" w:rsidRDefault="00BE23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F0E3" w14:textId="7F8A547F" w:rsidR="002D48FF" w:rsidRDefault="002D48FF">
    <w:pPr>
      <w:pStyle w:val="Footer"/>
      <w:jc w:val="right"/>
    </w:pPr>
  </w:p>
  <w:p w14:paraId="6C1215B8" w14:textId="77777777" w:rsidR="002D48FF" w:rsidRDefault="002D4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C0AD1" w14:textId="77777777" w:rsidR="00E12697" w:rsidRDefault="00E12697">
      <w:r>
        <w:separator/>
      </w:r>
    </w:p>
  </w:footnote>
  <w:footnote w:type="continuationSeparator" w:id="0">
    <w:p w14:paraId="5431F47B" w14:textId="77777777" w:rsidR="00E12697" w:rsidRDefault="00E12697">
      <w:r>
        <w:continuationSeparator/>
      </w:r>
    </w:p>
  </w:footnote>
  <w:footnote w:type="continuationNotice" w:id="1">
    <w:p w14:paraId="215FAFCE" w14:textId="77777777" w:rsidR="00E12697" w:rsidRDefault="00E12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E21C" w14:textId="77777777" w:rsidR="003E63C9" w:rsidRDefault="003E6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E1EC" w14:textId="77777777" w:rsidR="003E63C9" w:rsidRPr="00AF2925" w:rsidRDefault="003E63C9">
    <w:pPr>
      <w:pStyle w:val="Header"/>
      <w:rPr>
        <w:rFonts w:ascii="Poppins Medium" w:hAnsi="Poppins Medium" w:cs="Poppins Medium"/>
      </w:rPr>
    </w:pPr>
    <w:r w:rsidRPr="00AF2925">
      <w:rPr>
        <w:rFonts w:ascii="Poppins Medium" w:hAnsi="Poppins Medium" w:cs="Poppins Medium"/>
      </w:rPr>
      <w:t>Workstudy handbook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135A" w14:textId="77777777" w:rsidR="003E63C9" w:rsidRDefault="003E63C9">
    <w:pPr>
      <w:pStyle w:val="Header"/>
    </w:pPr>
    <w:r>
      <w:t>Design Customization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74AB" w14:textId="77777777" w:rsidR="003E63C9" w:rsidRDefault="003E63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BD28" w14:textId="77777777" w:rsidR="003E63C9" w:rsidRDefault="003E63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6ECD" w14:textId="77777777" w:rsidR="003E63C9" w:rsidRPr="00624292" w:rsidRDefault="003E63C9">
    <w:pPr>
      <w:pStyle w:val="Header"/>
      <w:rPr>
        <w:rFonts w:ascii="Times New Roman" w:hAnsi="Times New Roman"/>
        <w:b/>
        <w:sz w:val="32"/>
        <w:szCs w:val="32"/>
      </w:rPr>
    </w:pPr>
    <w:r w:rsidRPr="00624292">
      <w:rPr>
        <w:rFonts w:ascii="Times New Roman" w:hAnsi="Times New Roman"/>
        <w:b/>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15ED47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3BEF5CC"/>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BDAE33B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C1A6A5C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A350C8"/>
    <w:multiLevelType w:val="singleLevel"/>
    <w:tmpl w:val="FFFFFFFF"/>
    <w:lvl w:ilvl="0">
      <w:numFmt w:val="decimal"/>
      <w:lvlText w:val="*"/>
      <w:lvlJc w:val="left"/>
    </w:lvl>
  </w:abstractNum>
  <w:abstractNum w:abstractNumId="6" w15:restartNumberingAfterBreak="0">
    <w:nsid w:val="091760E7"/>
    <w:multiLevelType w:val="singleLevel"/>
    <w:tmpl w:val="A19A21BE"/>
    <w:lvl w:ilvl="0">
      <w:start w:val="1"/>
      <w:numFmt w:val="none"/>
      <w:lvlText w:val=""/>
      <w:legacy w:legacy="1" w:legacySpace="0" w:legacyIndent="360"/>
      <w:lvlJc w:val="left"/>
    </w:lvl>
  </w:abstractNum>
  <w:abstractNum w:abstractNumId="7" w15:restartNumberingAfterBreak="0">
    <w:nsid w:val="09885295"/>
    <w:multiLevelType w:val="hybridMultilevel"/>
    <w:tmpl w:val="23A0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10C95"/>
    <w:multiLevelType w:val="hybridMultilevel"/>
    <w:tmpl w:val="E910C846"/>
    <w:lvl w:ilvl="0" w:tplc="0B6EE184">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9" w15:restartNumberingAfterBreak="0">
    <w:nsid w:val="199F25A1"/>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10" w15:restartNumberingAfterBreak="0">
    <w:nsid w:val="1B1E0AC5"/>
    <w:multiLevelType w:val="singleLevel"/>
    <w:tmpl w:val="FFFFFFFF"/>
    <w:lvl w:ilvl="0">
      <w:start w:val="1"/>
      <w:numFmt w:val="bullet"/>
      <w:lvlText w:val=""/>
      <w:legacy w:legacy="1" w:legacySpace="0" w:legacyIndent="360"/>
      <w:lvlJc w:val="left"/>
      <w:pPr>
        <w:ind w:left="720" w:hanging="360"/>
      </w:pPr>
      <w:rPr>
        <w:rFonts w:ascii="Symbol" w:hAnsi="Symbol"/>
        <w:sz w:val="28"/>
      </w:rPr>
    </w:lvl>
  </w:abstractNum>
  <w:abstractNum w:abstractNumId="11" w15:restartNumberingAfterBreak="0">
    <w:nsid w:val="2EFF2345"/>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12" w15:restartNumberingAfterBreak="0">
    <w:nsid w:val="45702913"/>
    <w:multiLevelType w:val="singleLevel"/>
    <w:tmpl w:val="F6305A7C"/>
    <w:lvl w:ilvl="0">
      <w:start w:val="1"/>
      <w:numFmt w:val="none"/>
      <w:lvlText w:val=""/>
      <w:legacy w:legacy="1" w:legacySpace="0" w:legacyIndent="360"/>
      <w:lvlJc w:val="left"/>
    </w:lvl>
  </w:abstractNum>
  <w:abstractNum w:abstractNumId="13" w15:restartNumberingAfterBreak="0">
    <w:nsid w:val="48AC33E8"/>
    <w:multiLevelType w:val="hybridMultilevel"/>
    <w:tmpl w:val="5926974E"/>
    <w:lvl w:ilvl="0" w:tplc="3DB6C81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10037"/>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15" w15:restartNumberingAfterBreak="0">
    <w:nsid w:val="4BD6162F"/>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16" w15:restartNumberingAfterBreak="0">
    <w:nsid w:val="4C510602"/>
    <w:multiLevelType w:val="singleLevel"/>
    <w:tmpl w:val="F1444738"/>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F61077B"/>
    <w:multiLevelType w:val="singleLevel"/>
    <w:tmpl w:val="39CC91A4"/>
    <w:lvl w:ilvl="0">
      <w:start w:val="1"/>
      <w:numFmt w:val="decimal"/>
      <w:lvlText w:val="%1."/>
      <w:legacy w:legacy="1" w:legacySpace="0" w:legacyIndent="360"/>
      <w:lvlJc w:val="left"/>
      <w:pPr>
        <w:ind w:left="720" w:hanging="360"/>
      </w:pPr>
    </w:lvl>
  </w:abstractNum>
  <w:abstractNum w:abstractNumId="18" w15:restartNumberingAfterBreak="0">
    <w:nsid w:val="579B0C49"/>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19" w15:restartNumberingAfterBreak="0">
    <w:nsid w:val="5F436190"/>
    <w:multiLevelType w:val="singleLevel"/>
    <w:tmpl w:val="D7CE7166"/>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2540DA9"/>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21" w15:restartNumberingAfterBreak="0">
    <w:nsid w:val="63882B2E"/>
    <w:multiLevelType w:val="singleLevel"/>
    <w:tmpl w:val="8D1E4DD4"/>
    <w:lvl w:ilvl="0">
      <w:start w:val="1"/>
      <w:numFmt w:val="none"/>
      <w:lvlText w:val=""/>
      <w:legacy w:legacy="1" w:legacySpace="0" w:legacyIndent="360"/>
      <w:lvlJc w:val="left"/>
    </w:lvl>
  </w:abstractNum>
  <w:abstractNum w:abstractNumId="22" w15:restartNumberingAfterBreak="0">
    <w:nsid w:val="6B7F3204"/>
    <w:multiLevelType w:val="multilevel"/>
    <w:tmpl w:val="0DA00CBE"/>
    <w:lvl w:ilvl="0">
      <w:start w:val="1"/>
      <w:numFmt w:val="decimal"/>
      <w:lvlText w:val="%1."/>
      <w:lvlJc w:val="left"/>
      <w:pPr>
        <w:tabs>
          <w:tab w:val="num" w:pos="0"/>
        </w:tabs>
        <w:ind w:left="720" w:hanging="360"/>
      </w:pPr>
      <w:rPr>
        <w:rFonts w:ascii="Times New Roman" w:hAnsi="Times New Roman" w:cs="Times New Roman" w:hint="default"/>
        <w:sz w:val="22"/>
      </w:rPr>
    </w:lvl>
    <w:lvl w:ilvl="1">
      <w:start w:val="1"/>
      <w:numFmt w:val="decimal"/>
      <w:lvlText w:val="%2."/>
      <w:lvlJc w:val="left"/>
      <w:pPr>
        <w:tabs>
          <w:tab w:val="num" w:pos="0"/>
        </w:tabs>
        <w:ind w:left="1440" w:hanging="360"/>
      </w:pPr>
      <w:rPr>
        <w:rFonts w:ascii="Times New Roman" w:hAnsi="Times New Roman" w:cs="Times New Roman" w:hint="default"/>
        <w:sz w:val="22"/>
      </w:rPr>
    </w:lvl>
    <w:lvl w:ilvl="2">
      <w:start w:val="1"/>
      <w:numFmt w:val="decimal"/>
      <w:lvlText w:val="%3."/>
      <w:lvlJc w:val="left"/>
      <w:pPr>
        <w:tabs>
          <w:tab w:val="num" w:pos="0"/>
        </w:tabs>
        <w:ind w:left="2160" w:hanging="360"/>
      </w:pPr>
      <w:rPr>
        <w:rFonts w:ascii="Times New Roman" w:hAnsi="Times New Roman" w:cs="Times New Roman" w:hint="default"/>
        <w:sz w:val="22"/>
      </w:rPr>
    </w:lvl>
    <w:lvl w:ilvl="3">
      <w:start w:val="1"/>
      <w:numFmt w:val="decimal"/>
      <w:lvlText w:val="%4."/>
      <w:lvlJc w:val="left"/>
      <w:pPr>
        <w:tabs>
          <w:tab w:val="num" w:pos="0"/>
        </w:tabs>
        <w:ind w:left="2880" w:hanging="360"/>
      </w:pPr>
      <w:rPr>
        <w:rFonts w:ascii="Times New Roman" w:hAnsi="Times New Roman" w:cs="Times New Roman" w:hint="default"/>
        <w:sz w:val="22"/>
      </w:rPr>
    </w:lvl>
    <w:lvl w:ilvl="4">
      <w:start w:val="1"/>
      <w:numFmt w:val="decimal"/>
      <w:lvlText w:val="%5."/>
      <w:lvlJc w:val="left"/>
      <w:pPr>
        <w:tabs>
          <w:tab w:val="num" w:pos="0"/>
        </w:tabs>
        <w:ind w:left="3600" w:hanging="360"/>
      </w:pPr>
      <w:rPr>
        <w:rFonts w:ascii="Times New Roman" w:hAnsi="Times New Roman" w:cs="Times New Roman" w:hint="default"/>
        <w:sz w:val="22"/>
      </w:rPr>
    </w:lvl>
    <w:lvl w:ilvl="5">
      <w:start w:val="1"/>
      <w:numFmt w:val="decimal"/>
      <w:lvlText w:val="%6."/>
      <w:lvlJc w:val="left"/>
      <w:pPr>
        <w:tabs>
          <w:tab w:val="num" w:pos="0"/>
        </w:tabs>
        <w:ind w:left="4320" w:hanging="360"/>
      </w:pPr>
      <w:rPr>
        <w:rFonts w:ascii="Times New Roman" w:hAnsi="Times New Roman" w:cs="Times New Roman" w:hint="default"/>
        <w:sz w:val="22"/>
      </w:rPr>
    </w:lvl>
    <w:lvl w:ilvl="6">
      <w:start w:val="1"/>
      <w:numFmt w:val="decimal"/>
      <w:lvlText w:val="%7."/>
      <w:lvlJc w:val="left"/>
      <w:pPr>
        <w:tabs>
          <w:tab w:val="num" w:pos="0"/>
        </w:tabs>
        <w:ind w:left="5040" w:hanging="360"/>
      </w:pPr>
      <w:rPr>
        <w:rFonts w:ascii="Times New Roman" w:hAnsi="Times New Roman" w:cs="Times New Roman" w:hint="default"/>
        <w:sz w:val="22"/>
      </w:rPr>
    </w:lvl>
    <w:lvl w:ilvl="7">
      <w:start w:val="1"/>
      <w:numFmt w:val="decimal"/>
      <w:lvlText w:val="%8."/>
      <w:lvlJc w:val="left"/>
      <w:pPr>
        <w:tabs>
          <w:tab w:val="num" w:pos="0"/>
        </w:tabs>
        <w:ind w:left="5760" w:hanging="360"/>
      </w:pPr>
      <w:rPr>
        <w:rFonts w:ascii="Times New Roman" w:hAnsi="Times New Roman" w:cs="Times New Roman" w:hint="default"/>
        <w:sz w:val="22"/>
      </w:rPr>
    </w:lvl>
    <w:lvl w:ilvl="8">
      <w:start w:val="1"/>
      <w:numFmt w:val="decimal"/>
      <w:lvlText w:val="%9."/>
      <w:lvlJc w:val="left"/>
      <w:pPr>
        <w:tabs>
          <w:tab w:val="num" w:pos="0"/>
        </w:tabs>
        <w:ind w:left="6480" w:hanging="360"/>
      </w:pPr>
      <w:rPr>
        <w:rFonts w:ascii="Times New Roman" w:hAnsi="Times New Roman" w:cs="Times New Roman" w:hint="default"/>
        <w:sz w:val="22"/>
      </w:rPr>
    </w:lvl>
  </w:abstractNum>
  <w:abstractNum w:abstractNumId="23" w15:restartNumberingAfterBreak="0">
    <w:nsid w:val="70507BFC"/>
    <w:multiLevelType w:val="singleLevel"/>
    <w:tmpl w:val="80DE380C"/>
    <w:lvl w:ilvl="0">
      <w:start w:val="1"/>
      <w:numFmt w:val="none"/>
      <w:lvlText w:val=""/>
      <w:legacy w:legacy="1" w:legacySpace="0" w:legacyIndent="360"/>
      <w:lvlJc w:val="left"/>
    </w:lvl>
  </w:abstractNum>
  <w:abstractNum w:abstractNumId="24" w15:restartNumberingAfterBreak="0">
    <w:nsid w:val="749D7287"/>
    <w:multiLevelType w:val="singleLevel"/>
    <w:tmpl w:val="DE76053A"/>
    <w:lvl w:ilvl="0">
      <w:start w:val="1"/>
      <w:numFmt w:val="none"/>
      <w:lvlText w:val=""/>
      <w:legacy w:legacy="1" w:legacySpace="0" w:legacyIndent="360"/>
      <w:lvlJc w:val="left"/>
    </w:lvl>
  </w:abstractNum>
  <w:abstractNum w:abstractNumId="25" w15:restartNumberingAfterBreak="0">
    <w:nsid w:val="75D550E5"/>
    <w:multiLevelType w:val="hybridMultilevel"/>
    <w:tmpl w:val="57ACD53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16cid:durableId="544368362">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2" w16cid:durableId="332219735">
    <w:abstractNumId w:val="4"/>
    <w:lvlOverride w:ilvl="0">
      <w:lvl w:ilvl="0">
        <w:start w:val="1"/>
        <w:numFmt w:val="bullet"/>
        <w:lvlText w:val=""/>
        <w:legacy w:legacy="1" w:legacySpace="0" w:legacyIndent="360"/>
        <w:lvlJc w:val="left"/>
        <w:pPr>
          <w:ind w:left="360" w:hanging="360"/>
        </w:pPr>
        <w:rPr>
          <w:rFonts w:ascii="Wingdings" w:hAnsi="Wingdings"/>
          <w:sz w:val="24"/>
        </w:rPr>
      </w:lvl>
    </w:lvlOverride>
  </w:num>
  <w:num w:numId="3" w16cid:durableId="1567836690">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4" w16cid:durableId="1297032865">
    <w:abstractNumId w:val="4"/>
    <w:lvlOverride w:ilvl="0">
      <w:lvl w:ilvl="0">
        <w:start w:val="1"/>
        <w:numFmt w:val="bullet"/>
        <w:lvlText w:val=""/>
        <w:legacy w:legacy="1" w:legacySpace="0" w:legacyIndent="360"/>
        <w:lvlJc w:val="left"/>
        <w:pPr>
          <w:ind w:left="360" w:hanging="360"/>
        </w:pPr>
        <w:rPr>
          <w:rFonts w:ascii="Wingdings" w:hAnsi="Wingdings"/>
          <w:sz w:val="20"/>
        </w:rPr>
      </w:lvl>
    </w:lvlOverride>
  </w:num>
  <w:num w:numId="5" w16cid:durableId="1873226030">
    <w:abstractNumId w:val="4"/>
    <w:lvlOverride w:ilvl="0">
      <w:lvl w:ilvl="0">
        <w:start w:val="1"/>
        <w:numFmt w:val="bullet"/>
        <w:lvlText w:val=""/>
        <w:legacy w:legacy="1" w:legacySpace="0" w:legacyIndent="360"/>
        <w:lvlJc w:val="left"/>
        <w:pPr>
          <w:ind w:left="720" w:hanging="360"/>
        </w:pPr>
        <w:rPr>
          <w:rFonts w:ascii="Symbol" w:hAnsi="Symbol"/>
          <w:sz w:val="28"/>
        </w:rPr>
      </w:lvl>
    </w:lvlOverride>
  </w:num>
  <w:num w:numId="6" w16cid:durableId="535630058">
    <w:abstractNumId w:val="4"/>
    <w:lvlOverride w:ilvl="0">
      <w:lvl w:ilvl="0">
        <w:start w:val="1"/>
        <w:numFmt w:val="bullet"/>
        <w:lvlText w:val=""/>
        <w:legacy w:legacy="1" w:legacySpace="0" w:legacyIndent="360"/>
        <w:lvlJc w:val="left"/>
        <w:pPr>
          <w:ind w:left="720" w:hanging="360"/>
        </w:pPr>
        <w:rPr>
          <w:rFonts w:ascii="Symbol" w:hAnsi="Symbol"/>
          <w:sz w:val="28"/>
        </w:rPr>
      </w:lvl>
    </w:lvlOverride>
  </w:num>
  <w:num w:numId="7" w16cid:durableId="390076345">
    <w:abstractNumId w:val="9"/>
  </w:num>
  <w:num w:numId="8" w16cid:durableId="1865292009">
    <w:abstractNumId w:val="18"/>
  </w:num>
  <w:num w:numId="9" w16cid:durableId="393818592">
    <w:abstractNumId w:val="20"/>
  </w:num>
  <w:num w:numId="10" w16cid:durableId="911037967">
    <w:abstractNumId w:val="4"/>
    <w:lvlOverride w:ilvl="0">
      <w:lvl w:ilvl="0">
        <w:start w:val="1"/>
        <w:numFmt w:val="bullet"/>
        <w:lvlText w:val=""/>
        <w:legacy w:legacy="1" w:legacySpace="0" w:legacyIndent="360"/>
        <w:lvlJc w:val="left"/>
        <w:pPr>
          <w:ind w:left="720" w:hanging="360"/>
        </w:pPr>
        <w:rPr>
          <w:rFonts w:ascii="Geneva" w:hAnsi="Geneva" w:hint="default"/>
          <w:sz w:val="28"/>
        </w:rPr>
      </w:lvl>
    </w:lvlOverride>
  </w:num>
  <w:num w:numId="11" w16cid:durableId="346520260">
    <w:abstractNumId w:val="19"/>
  </w:num>
  <w:num w:numId="12" w16cid:durableId="1726757194">
    <w:abstractNumId w:val="4"/>
    <w:lvlOverride w:ilvl="0">
      <w:lvl w:ilvl="0">
        <w:start w:val="1"/>
        <w:numFmt w:val="bullet"/>
        <w:lvlText w:val=""/>
        <w:legacy w:legacy="1" w:legacySpace="0" w:legacyIndent="360"/>
        <w:lvlJc w:val="left"/>
        <w:pPr>
          <w:ind w:left="360" w:hanging="360"/>
        </w:pPr>
        <w:rPr>
          <w:rFonts w:ascii="Tms Rmn" w:hAnsi="Tms Rmn" w:hint="default"/>
          <w:sz w:val="22"/>
        </w:rPr>
      </w:lvl>
    </w:lvlOverride>
  </w:num>
  <w:num w:numId="13" w16cid:durableId="2065175890">
    <w:abstractNumId w:val="16"/>
  </w:num>
  <w:num w:numId="14" w16cid:durableId="102924247">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15" w16cid:durableId="1240825378">
    <w:abstractNumId w:val="4"/>
    <w:lvlOverride w:ilvl="0">
      <w:lvl w:ilvl="0">
        <w:start w:val="1"/>
        <w:numFmt w:val="bullet"/>
        <w:lvlText w:val=""/>
        <w:legacy w:legacy="1" w:legacySpace="0" w:legacyIndent="360"/>
        <w:lvlJc w:val="left"/>
        <w:pPr>
          <w:ind w:left="360" w:hanging="360"/>
        </w:pPr>
        <w:rPr>
          <w:rFonts w:ascii="Wingdings" w:hAnsi="Wingdings"/>
          <w:sz w:val="24"/>
        </w:rPr>
      </w:lvl>
    </w:lvlOverride>
  </w:num>
  <w:num w:numId="16" w16cid:durableId="936133072">
    <w:abstractNumId w:val="4"/>
    <w:lvlOverride w:ilvl="0">
      <w:lvl w:ilvl="0">
        <w:start w:val="1"/>
        <w:numFmt w:val="bullet"/>
        <w:lvlText w:val=""/>
        <w:legacy w:legacy="1" w:legacySpace="0" w:legacyIndent="288"/>
        <w:lvlJc w:val="left"/>
        <w:pPr>
          <w:ind w:left="648" w:hanging="288"/>
        </w:pPr>
        <w:rPr>
          <w:rFonts w:ascii="Geneva" w:hAnsi="Geneva" w:hint="default"/>
          <w:sz w:val="20"/>
        </w:rPr>
      </w:lvl>
    </w:lvlOverride>
  </w:num>
  <w:num w:numId="17" w16cid:durableId="651056916">
    <w:abstractNumId w:val="4"/>
    <w:lvlOverride w:ilvl="0">
      <w:lvl w:ilvl="0">
        <w:start w:val="1"/>
        <w:numFmt w:val="bullet"/>
        <w:lvlText w:val=""/>
        <w:legacy w:legacy="1" w:legacySpace="0" w:legacyIndent="360"/>
        <w:lvlJc w:val="left"/>
        <w:pPr>
          <w:ind w:left="1080" w:hanging="360"/>
        </w:pPr>
        <w:rPr>
          <w:rFonts w:ascii="Geneva" w:hAnsi="Geneva" w:hint="default"/>
          <w:sz w:val="16"/>
        </w:rPr>
      </w:lvl>
    </w:lvlOverride>
  </w:num>
  <w:num w:numId="18" w16cid:durableId="1604221455">
    <w:abstractNumId w:val="21"/>
  </w:num>
  <w:num w:numId="19" w16cid:durableId="213197332">
    <w:abstractNumId w:val="6"/>
  </w:num>
  <w:num w:numId="20" w16cid:durableId="1630284457">
    <w:abstractNumId w:val="24"/>
  </w:num>
  <w:num w:numId="21" w16cid:durableId="1315404727">
    <w:abstractNumId w:val="23"/>
  </w:num>
  <w:num w:numId="22" w16cid:durableId="795291162">
    <w:abstractNumId w:val="12"/>
  </w:num>
  <w:num w:numId="23" w16cid:durableId="871378524">
    <w:abstractNumId w:val="17"/>
  </w:num>
  <w:num w:numId="24" w16cid:durableId="405154229">
    <w:abstractNumId w:val="17"/>
    <w:lvlOverride w:ilvl="0">
      <w:lvl w:ilvl="0">
        <w:start w:val="1"/>
        <w:numFmt w:val="decimal"/>
        <w:lvlText w:val="%1."/>
        <w:legacy w:legacy="1" w:legacySpace="0" w:legacyIndent="360"/>
        <w:lvlJc w:val="left"/>
        <w:pPr>
          <w:ind w:left="1080" w:hanging="360"/>
        </w:pPr>
      </w:lvl>
    </w:lvlOverride>
  </w:num>
  <w:num w:numId="25" w16cid:durableId="830171533">
    <w:abstractNumId w:val="17"/>
    <w:lvlOverride w:ilvl="0">
      <w:lvl w:ilvl="0">
        <w:start w:val="1"/>
        <w:numFmt w:val="decimal"/>
        <w:lvlText w:val="%1."/>
        <w:legacy w:legacy="1" w:legacySpace="0" w:legacyIndent="360"/>
        <w:lvlJc w:val="left"/>
        <w:pPr>
          <w:ind w:left="1440" w:hanging="360"/>
        </w:pPr>
      </w:lvl>
    </w:lvlOverride>
  </w:num>
  <w:num w:numId="26" w16cid:durableId="1618176598">
    <w:abstractNumId w:val="17"/>
    <w:lvlOverride w:ilvl="0">
      <w:lvl w:ilvl="0">
        <w:start w:val="1"/>
        <w:numFmt w:val="decimal"/>
        <w:lvlText w:val="%1."/>
        <w:legacy w:legacy="1" w:legacySpace="0" w:legacyIndent="360"/>
        <w:lvlJc w:val="left"/>
        <w:pPr>
          <w:ind w:left="1800" w:hanging="360"/>
        </w:pPr>
      </w:lvl>
    </w:lvlOverride>
  </w:num>
  <w:num w:numId="27" w16cid:durableId="1068962722">
    <w:abstractNumId w:val="17"/>
    <w:lvlOverride w:ilvl="0">
      <w:lvl w:ilvl="0">
        <w:start w:val="1"/>
        <w:numFmt w:val="decimal"/>
        <w:lvlText w:val="%1."/>
        <w:legacy w:legacy="1" w:legacySpace="0" w:legacyIndent="360"/>
        <w:lvlJc w:val="left"/>
        <w:pPr>
          <w:ind w:left="2160" w:hanging="360"/>
        </w:pPr>
      </w:lvl>
    </w:lvlOverride>
  </w:num>
  <w:num w:numId="28" w16cid:durableId="971327369">
    <w:abstractNumId w:val="14"/>
  </w:num>
  <w:num w:numId="29" w16cid:durableId="1276137868">
    <w:abstractNumId w:val="11"/>
  </w:num>
  <w:num w:numId="30" w16cid:durableId="1329406500">
    <w:abstractNumId w:val="3"/>
  </w:num>
  <w:num w:numId="31" w16cid:durableId="1908225701">
    <w:abstractNumId w:val="2"/>
  </w:num>
  <w:num w:numId="32" w16cid:durableId="1673143084">
    <w:abstractNumId w:val="0"/>
  </w:num>
  <w:num w:numId="33" w16cid:durableId="1130585804">
    <w:abstractNumId w:val="1"/>
  </w:num>
  <w:num w:numId="34" w16cid:durableId="66464379">
    <w:abstractNumId w:val="25"/>
  </w:num>
  <w:num w:numId="35" w16cid:durableId="1658722300">
    <w:abstractNumId w:val="15"/>
  </w:num>
  <w:num w:numId="36" w16cid:durableId="592935526">
    <w:abstractNumId w:val="20"/>
    <w:lvlOverride w:ilvl="0">
      <w:lvl w:ilvl="0">
        <w:start w:val="1"/>
        <w:numFmt w:val="decimal"/>
        <w:lvlText w:val="%1."/>
        <w:legacy w:legacy="1" w:legacySpace="0" w:legacyIndent="360"/>
        <w:lvlJc w:val="left"/>
        <w:pPr>
          <w:ind w:left="720" w:hanging="360"/>
        </w:pPr>
        <w:rPr>
          <w:rFonts w:ascii="Tms Rmn" w:hAnsi="Tms Rmn" w:hint="default"/>
          <w:sz w:val="20"/>
        </w:rPr>
      </w:lvl>
    </w:lvlOverride>
  </w:num>
  <w:num w:numId="37" w16cid:durableId="22556343">
    <w:abstractNumId w:val="5"/>
  </w:num>
  <w:num w:numId="38" w16cid:durableId="470707327">
    <w:abstractNumId w:val="10"/>
  </w:num>
  <w:num w:numId="39" w16cid:durableId="426194009">
    <w:abstractNumId w:val="8"/>
  </w:num>
  <w:num w:numId="40" w16cid:durableId="1513108383">
    <w:abstractNumId w:val="22"/>
  </w:num>
  <w:num w:numId="41" w16cid:durableId="1282761605">
    <w:abstractNumId w:val="7"/>
  </w:num>
  <w:num w:numId="42" w16cid:durableId="1650938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rawingGridVerticalSpacing w:val="187"/>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DD"/>
    <w:rsid w:val="000007EC"/>
    <w:rsid w:val="00011008"/>
    <w:rsid w:val="000228E9"/>
    <w:rsid w:val="0003284F"/>
    <w:rsid w:val="000422AB"/>
    <w:rsid w:val="00051D74"/>
    <w:rsid w:val="0005757A"/>
    <w:rsid w:val="00074186"/>
    <w:rsid w:val="0008060F"/>
    <w:rsid w:val="00080661"/>
    <w:rsid w:val="00085B3E"/>
    <w:rsid w:val="00086438"/>
    <w:rsid w:val="0009174E"/>
    <w:rsid w:val="000A21D1"/>
    <w:rsid w:val="000A50B1"/>
    <w:rsid w:val="000A5777"/>
    <w:rsid w:val="000C615E"/>
    <w:rsid w:val="000D7DC9"/>
    <w:rsid w:val="000E0A13"/>
    <w:rsid w:val="000F45D0"/>
    <w:rsid w:val="000F4EF5"/>
    <w:rsid w:val="000F510D"/>
    <w:rsid w:val="0010354A"/>
    <w:rsid w:val="00104EED"/>
    <w:rsid w:val="001105C8"/>
    <w:rsid w:val="001128B3"/>
    <w:rsid w:val="001225EA"/>
    <w:rsid w:val="001350A2"/>
    <w:rsid w:val="0014669E"/>
    <w:rsid w:val="001538A2"/>
    <w:rsid w:val="00157DD2"/>
    <w:rsid w:val="00160050"/>
    <w:rsid w:val="00167D80"/>
    <w:rsid w:val="001811ED"/>
    <w:rsid w:val="00194D8D"/>
    <w:rsid w:val="001A1117"/>
    <w:rsid w:val="001D1FB0"/>
    <w:rsid w:val="001E38DD"/>
    <w:rsid w:val="001E4643"/>
    <w:rsid w:val="001E4712"/>
    <w:rsid w:val="001F27F5"/>
    <w:rsid w:val="001F66FE"/>
    <w:rsid w:val="002007C5"/>
    <w:rsid w:val="00201C1D"/>
    <w:rsid w:val="002113F9"/>
    <w:rsid w:val="00215A20"/>
    <w:rsid w:val="00217A9B"/>
    <w:rsid w:val="002206E7"/>
    <w:rsid w:val="00221416"/>
    <w:rsid w:val="002426F2"/>
    <w:rsid w:val="00244C7F"/>
    <w:rsid w:val="0024531D"/>
    <w:rsid w:val="00254BAC"/>
    <w:rsid w:val="0026023D"/>
    <w:rsid w:val="00272E1C"/>
    <w:rsid w:val="00277B76"/>
    <w:rsid w:val="00284925"/>
    <w:rsid w:val="002A0BDA"/>
    <w:rsid w:val="002A52E1"/>
    <w:rsid w:val="002A655D"/>
    <w:rsid w:val="002D102E"/>
    <w:rsid w:val="002D35ED"/>
    <w:rsid w:val="002D3856"/>
    <w:rsid w:val="002D48FF"/>
    <w:rsid w:val="002D4C6B"/>
    <w:rsid w:val="002E296F"/>
    <w:rsid w:val="002E3CEF"/>
    <w:rsid w:val="002E6B3F"/>
    <w:rsid w:val="002F06B3"/>
    <w:rsid w:val="003056AD"/>
    <w:rsid w:val="0031562B"/>
    <w:rsid w:val="003162E4"/>
    <w:rsid w:val="00317A26"/>
    <w:rsid w:val="00331340"/>
    <w:rsid w:val="00332593"/>
    <w:rsid w:val="00332E57"/>
    <w:rsid w:val="00340A00"/>
    <w:rsid w:val="00341DE2"/>
    <w:rsid w:val="00356A9E"/>
    <w:rsid w:val="00360934"/>
    <w:rsid w:val="00367ED5"/>
    <w:rsid w:val="003827A8"/>
    <w:rsid w:val="00384BE3"/>
    <w:rsid w:val="003871D2"/>
    <w:rsid w:val="00390AFC"/>
    <w:rsid w:val="003A33A8"/>
    <w:rsid w:val="003A5213"/>
    <w:rsid w:val="003B6CA0"/>
    <w:rsid w:val="003C78BF"/>
    <w:rsid w:val="003D2659"/>
    <w:rsid w:val="003D614E"/>
    <w:rsid w:val="003E6156"/>
    <w:rsid w:val="003E63C9"/>
    <w:rsid w:val="003F3B88"/>
    <w:rsid w:val="003F739F"/>
    <w:rsid w:val="00400AE4"/>
    <w:rsid w:val="0040359C"/>
    <w:rsid w:val="00403795"/>
    <w:rsid w:val="00405F57"/>
    <w:rsid w:val="004060F7"/>
    <w:rsid w:val="004075C9"/>
    <w:rsid w:val="00415EF1"/>
    <w:rsid w:val="00416DAF"/>
    <w:rsid w:val="004174FC"/>
    <w:rsid w:val="004205D9"/>
    <w:rsid w:val="004265DB"/>
    <w:rsid w:val="00433BED"/>
    <w:rsid w:val="00437C3B"/>
    <w:rsid w:val="00446938"/>
    <w:rsid w:val="00450A43"/>
    <w:rsid w:val="00456AE4"/>
    <w:rsid w:val="00457910"/>
    <w:rsid w:val="004648C7"/>
    <w:rsid w:val="004676FA"/>
    <w:rsid w:val="00467ABC"/>
    <w:rsid w:val="00471C9A"/>
    <w:rsid w:val="004730C0"/>
    <w:rsid w:val="00481939"/>
    <w:rsid w:val="00485B42"/>
    <w:rsid w:val="00486AF1"/>
    <w:rsid w:val="00495209"/>
    <w:rsid w:val="004A07ED"/>
    <w:rsid w:val="004A4678"/>
    <w:rsid w:val="004B4F3C"/>
    <w:rsid w:val="004C4957"/>
    <w:rsid w:val="004E108F"/>
    <w:rsid w:val="004E12ED"/>
    <w:rsid w:val="004F1464"/>
    <w:rsid w:val="004F712A"/>
    <w:rsid w:val="00503AA8"/>
    <w:rsid w:val="0050415B"/>
    <w:rsid w:val="00505434"/>
    <w:rsid w:val="00513DDE"/>
    <w:rsid w:val="005223B4"/>
    <w:rsid w:val="0053257A"/>
    <w:rsid w:val="00540740"/>
    <w:rsid w:val="00542CF5"/>
    <w:rsid w:val="0054676E"/>
    <w:rsid w:val="00550686"/>
    <w:rsid w:val="005604C7"/>
    <w:rsid w:val="00575117"/>
    <w:rsid w:val="005811AD"/>
    <w:rsid w:val="005969D6"/>
    <w:rsid w:val="00597DE6"/>
    <w:rsid w:val="005A23FC"/>
    <w:rsid w:val="005A33DC"/>
    <w:rsid w:val="005A7AE0"/>
    <w:rsid w:val="005B2257"/>
    <w:rsid w:val="005C03EB"/>
    <w:rsid w:val="005C2A06"/>
    <w:rsid w:val="005C5683"/>
    <w:rsid w:val="005D168B"/>
    <w:rsid w:val="005D26B9"/>
    <w:rsid w:val="005E5783"/>
    <w:rsid w:val="005F450E"/>
    <w:rsid w:val="005F6105"/>
    <w:rsid w:val="006130E5"/>
    <w:rsid w:val="00615337"/>
    <w:rsid w:val="00632FF0"/>
    <w:rsid w:val="00633AEC"/>
    <w:rsid w:val="00634427"/>
    <w:rsid w:val="006352EE"/>
    <w:rsid w:val="006464A2"/>
    <w:rsid w:val="00680858"/>
    <w:rsid w:val="006827DE"/>
    <w:rsid w:val="00684F60"/>
    <w:rsid w:val="00685FDA"/>
    <w:rsid w:val="00687E5D"/>
    <w:rsid w:val="00687FC0"/>
    <w:rsid w:val="00693AC2"/>
    <w:rsid w:val="006A399F"/>
    <w:rsid w:val="006C4AE3"/>
    <w:rsid w:val="006C510E"/>
    <w:rsid w:val="006C5FEE"/>
    <w:rsid w:val="006D4BA9"/>
    <w:rsid w:val="006D7CA2"/>
    <w:rsid w:val="006F26A0"/>
    <w:rsid w:val="00700B4F"/>
    <w:rsid w:val="00713913"/>
    <w:rsid w:val="00750025"/>
    <w:rsid w:val="00761513"/>
    <w:rsid w:val="00762F6E"/>
    <w:rsid w:val="00772E96"/>
    <w:rsid w:val="007741A8"/>
    <w:rsid w:val="0077508D"/>
    <w:rsid w:val="007A1ED8"/>
    <w:rsid w:val="007A3273"/>
    <w:rsid w:val="007A3843"/>
    <w:rsid w:val="007A6138"/>
    <w:rsid w:val="007B2F91"/>
    <w:rsid w:val="007B6305"/>
    <w:rsid w:val="007B7080"/>
    <w:rsid w:val="007C1D1A"/>
    <w:rsid w:val="007C5FC5"/>
    <w:rsid w:val="007D7AB4"/>
    <w:rsid w:val="007E4B6F"/>
    <w:rsid w:val="007F27E9"/>
    <w:rsid w:val="007F4BC7"/>
    <w:rsid w:val="00803D6A"/>
    <w:rsid w:val="00805F86"/>
    <w:rsid w:val="00810ED7"/>
    <w:rsid w:val="00813948"/>
    <w:rsid w:val="00817B52"/>
    <w:rsid w:val="00834E4C"/>
    <w:rsid w:val="008364E1"/>
    <w:rsid w:val="0084531E"/>
    <w:rsid w:val="0084757A"/>
    <w:rsid w:val="008508E4"/>
    <w:rsid w:val="00852CCA"/>
    <w:rsid w:val="008629BC"/>
    <w:rsid w:val="00862C1D"/>
    <w:rsid w:val="008651BE"/>
    <w:rsid w:val="00865EC6"/>
    <w:rsid w:val="00870481"/>
    <w:rsid w:val="00875391"/>
    <w:rsid w:val="00876370"/>
    <w:rsid w:val="0089200B"/>
    <w:rsid w:val="008978F9"/>
    <w:rsid w:val="008A042E"/>
    <w:rsid w:val="008A3140"/>
    <w:rsid w:val="008A33FF"/>
    <w:rsid w:val="008B6D14"/>
    <w:rsid w:val="008B75EA"/>
    <w:rsid w:val="008D117A"/>
    <w:rsid w:val="008E1B12"/>
    <w:rsid w:val="008E1CB4"/>
    <w:rsid w:val="008E3598"/>
    <w:rsid w:val="008E4DF6"/>
    <w:rsid w:val="008F3ABB"/>
    <w:rsid w:val="008F5737"/>
    <w:rsid w:val="00900148"/>
    <w:rsid w:val="00903606"/>
    <w:rsid w:val="00904A8F"/>
    <w:rsid w:val="009054FF"/>
    <w:rsid w:val="00912334"/>
    <w:rsid w:val="009123C9"/>
    <w:rsid w:val="00914B38"/>
    <w:rsid w:val="00915397"/>
    <w:rsid w:val="009258DD"/>
    <w:rsid w:val="00926999"/>
    <w:rsid w:val="009272A8"/>
    <w:rsid w:val="00930384"/>
    <w:rsid w:val="00946DE8"/>
    <w:rsid w:val="0095408A"/>
    <w:rsid w:val="00961301"/>
    <w:rsid w:val="009620D9"/>
    <w:rsid w:val="009667AF"/>
    <w:rsid w:val="0097379B"/>
    <w:rsid w:val="00977C9A"/>
    <w:rsid w:val="009807D2"/>
    <w:rsid w:val="00984B15"/>
    <w:rsid w:val="00993E28"/>
    <w:rsid w:val="00995D5B"/>
    <w:rsid w:val="00997E0C"/>
    <w:rsid w:val="00997E6E"/>
    <w:rsid w:val="009B203F"/>
    <w:rsid w:val="009B40FE"/>
    <w:rsid w:val="009C4CAD"/>
    <w:rsid w:val="009C7900"/>
    <w:rsid w:val="009C7B2D"/>
    <w:rsid w:val="009E00D3"/>
    <w:rsid w:val="009E4907"/>
    <w:rsid w:val="009E4F41"/>
    <w:rsid w:val="009E6432"/>
    <w:rsid w:val="009E6EFB"/>
    <w:rsid w:val="009F0A52"/>
    <w:rsid w:val="009F5198"/>
    <w:rsid w:val="009F755A"/>
    <w:rsid w:val="009F7F4A"/>
    <w:rsid w:val="00A02B62"/>
    <w:rsid w:val="00A06780"/>
    <w:rsid w:val="00A11DB1"/>
    <w:rsid w:val="00A1320C"/>
    <w:rsid w:val="00A14EF4"/>
    <w:rsid w:val="00A14F9E"/>
    <w:rsid w:val="00A27855"/>
    <w:rsid w:val="00A35226"/>
    <w:rsid w:val="00A36DDB"/>
    <w:rsid w:val="00A6359A"/>
    <w:rsid w:val="00A647D6"/>
    <w:rsid w:val="00A6550D"/>
    <w:rsid w:val="00A66AAB"/>
    <w:rsid w:val="00A70B21"/>
    <w:rsid w:val="00A76907"/>
    <w:rsid w:val="00A8014D"/>
    <w:rsid w:val="00A805BE"/>
    <w:rsid w:val="00A852CC"/>
    <w:rsid w:val="00AA534B"/>
    <w:rsid w:val="00AA5EC5"/>
    <w:rsid w:val="00AC0EF5"/>
    <w:rsid w:val="00AC43C5"/>
    <w:rsid w:val="00AF2925"/>
    <w:rsid w:val="00AF3D70"/>
    <w:rsid w:val="00AF5B2E"/>
    <w:rsid w:val="00AF6677"/>
    <w:rsid w:val="00B0425F"/>
    <w:rsid w:val="00B05268"/>
    <w:rsid w:val="00B07D4F"/>
    <w:rsid w:val="00B12A25"/>
    <w:rsid w:val="00B20949"/>
    <w:rsid w:val="00B21675"/>
    <w:rsid w:val="00B21F62"/>
    <w:rsid w:val="00B26F2C"/>
    <w:rsid w:val="00B34E48"/>
    <w:rsid w:val="00B359EE"/>
    <w:rsid w:val="00B40C00"/>
    <w:rsid w:val="00B41464"/>
    <w:rsid w:val="00B42CE9"/>
    <w:rsid w:val="00B43847"/>
    <w:rsid w:val="00B444C1"/>
    <w:rsid w:val="00B6494B"/>
    <w:rsid w:val="00B7573A"/>
    <w:rsid w:val="00B75975"/>
    <w:rsid w:val="00B75B1C"/>
    <w:rsid w:val="00B862F7"/>
    <w:rsid w:val="00B87DED"/>
    <w:rsid w:val="00B9112D"/>
    <w:rsid w:val="00B91AA3"/>
    <w:rsid w:val="00B93042"/>
    <w:rsid w:val="00BB4985"/>
    <w:rsid w:val="00BC2B97"/>
    <w:rsid w:val="00BD45F3"/>
    <w:rsid w:val="00BD57BF"/>
    <w:rsid w:val="00BD735F"/>
    <w:rsid w:val="00BE23DB"/>
    <w:rsid w:val="00BF0D4A"/>
    <w:rsid w:val="00BF2E76"/>
    <w:rsid w:val="00C015F9"/>
    <w:rsid w:val="00C0758D"/>
    <w:rsid w:val="00C10944"/>
    <w:rsid w:val="00C116BC"/>
    <w:rsid w:val="00C12453"/>
    <w:rsid w:val="00C41F0D"/>
    <w:rsid w:val="00C506A1"/>
    <w:rsid w:val="00C603E9"/>
    <w:rsid w:val="00C6500C"/>
    <w:rsid w:val="00C67BC9"/>
    <w:rsid w:val="00C72D68"/>
    <w:rsid w:val="00C773D4"/>
    <w:rsid w:val="00C80D44"/>
    <w:rsid w:val="00C838DD"/>
    <w:rsid w:val="00C85823"/>
    <w:rsid w:val="00C87193"/>
    <w:rsid w:val="00C92F96"/>
    <w:rsid w:val="00C93B58"/>
    <w:rsid w:val="00C95E8E"/>
    <w:rsid w:val="00C974CD"/>
    <w:rsid w:val="00CA28FB"/>
    <w:rsid w:val="00CA2C61"/>
    <w:rsid w:val="00CB24ED"/>
    <w:rsid w:val="00CB6F92"/>
    <w:rsid w:val="00CC15AF"/>
    <w:rsid w:val="00CC1855"/>
    <w:rsid w:val="00CC1955"/>
    <w:rsid w:val="00CC2C44"/>
    <w:rsid w:val="00CC4166"/>
    <w:rsid w:val="00CC6E49"/>
    <w:rsid w:val="00CD52A4"/>
    <w:rsid w:val="00CD5ACF"/>
    <w:rsid w:val="00CD7EBD"/>
    <w:rsid w:val="00CF0D27"/>
    <w:rsid w:val="00CF3405"/>
    <w:rsid w:val="00D05564"/>
    <w:rsid w:val="00D20313"/>
    <w:rsid w:val="00D40506"/>
    <w:rsid w:val="00D4635F"/>
    <w:rsid w:val="00D50615"/>
    <w:rsid w:val="00D539AA"/>
    <w:rsid w:val="00D61364"/>
    <w:rsid w:val="00D6516D"/>
    <w:rsid w:val="00D76D17"/>
    <w:rsid w:val="00D828CC"/>
    <w:rsid w:val="00DA28BB"/>
    <w:rsid w:val="00DA437C"/>
    <w:rsid w:val="00DA5E1E"/>
    <w:rsid w:val="00DB05AE"/>
    <w:rsid w:val="00DB1564"/>
    <w:rsid w:val="00DB50F8"/>
    <w:rsid w:val="00DB6C31"/>
    <w:rsid w:val="00DE459B"/>
    <w:rsid w:val="00DF1C77"/>
    <w:rsid w:val="00DF2DCA"/>
    <w:rsid w:val="00E02215"/>
    <w:rsid w:val="00E068F0"/>
    <w:rsid w:val="00E07BF0"/>
    <w:rsid w:val="00E12697"/>
    <w:rsid w:val="00E15EA7"/>
    <w:rsid w:val="00E16EE8"/>
    <w:rsid w:val="00E170C6"/>
    <w:rsid w:val="00E21E1F"/>
    <w:rsid w:val="00E2416B"/>
    <w:rsid w:val="00E264EC"/>
    <w:rsid w:val="00E34C4E"/>
    <w:rsid w:val="00E36D22"/>
    <w:rsid w:val="00E403D2"/>
    <w:rsid w:val="00E45D8F"/>
    <w:rsid w:val="00E61FF0"/>
    <w:rsid w:val="00E64DEE"/>
    <w:rsid w:val="00E65E03"/>
    <w:rsid w:val="00E66AA6"/>
    <w:rsid w:val="00E82484"/>
    <w:rsid w:val="00E828E9"/>
    <w:rsid w:val="00EA3F53"/>
    <w:rsid w:val="00EA3F96"/>
    <w:rsid w:val="00EA44A0"/>
    <w:rsid w:val="00EA6768"/>
    <w:rsid w:val="00EB1D8D"/>
    <w:rsid w:val="00EB2AB8"/>
    <w:rsid w:val="00EC005B"/>
    <w:rsid w:val="00EC4916"/>
    <w:rsid w:val="00EE5043"/>
    <w:rsid w:val="00F0336D"/>
    <w:rsid w:val="00F11C70"/>
    <w:rsid w:val="00F2491D"/>
    <w:rsid w:val="00F42C72"/>
    <w:rsid w:val="00F4344C"/>
    <w:rsid w:val="00F572E4"/>
    <w:rsid w:val="00F60B09"/>
    <w:rsid w:val="00F75A45"/>
    <w:rsid w:val="00F802D2"/>
    <w:rsid w:val="00F80C20"/>
    <w:rsid w:val="00F83236"/>
    <w:rsid w:val="00F851AB"/>
    <w:rsid w:val="00F8730F"/>
    <w:rsid w:val="00FB13EE"/>
    <w:rsid w:val="00FC098E"/>
    <w:rsid w:val="00FC32A0"/>
    <w:rsid w:val="00FD1EEE"/>
    <w:rsid w:val="00FD25E3"/>
    <w:rsid w:val="00FD5C3F"/>
    <w:rsid w:val="00FF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6B7E9"/>
  <w15:docId w15:val="{12B56938-5636-46DB-8F69-A47ACEC9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8DD"/>
    <w:rPr>
      <w:rFonts w:ascii="Garamond" w:hAnsi="Garamond"/>
      <w:sz w:val="16"/>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rsid w:val="009258DD"/>
    <w:pPr>
      <w:keepNext/>
      <w:spacing w:after="240"/>
      <w:jc w:val="center"/>
      <w:outlineLvl w:val="3"/>
    </w:pPr>
    <w:rPr>
      <w:caps/>
      <w:spacing w:val="30"/>
    </w:rPr>
  </w:style>
  <w:style w:type="paragraph" w:styleId="Heading5">
    <w:name w:val="heading 5"/>
    <w:basedOn w:val="Normal"/>
    <w:next w:val="BodyText"/>
    <w:qFormat/>
    <w:rsid w:val="009258DD"/>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9258DD"/>
    <w:pPr>
      <w:keepNext/>
      <w:framePr w:w="1800" w:wrap="around" w:vAnchor="text" w:hAnchor="page" w:x="1201" w:y="1"/>
      <w:outlineLvl w:val="5"/>
    </w:pPr>
  </w:style>
  <w:style w:type="paragraph" w:styleId="Heading7">
    <w:name w:val="heading 7"/>
    <w:basedOn w:val="Normal"/>
    <w:next w:val="BodyText"/>
    <w:qFormat/>
    <w:rsid w:val="009258DD"/>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9258DD"/>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9258DD"/>
    <w:pPr>
      <w:keepNext/>
      <w:spacing w:before="80" w:after="60"/>
      <w:outlineLvl w:val="8"/>
    </w:pPr>
    <w:rPr>
      <w:b/>
      <w:i/>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58DD"/>
    <w:pPr>
      <w:spacing w:after="240"/>
      <w:jc w:val="both"/>
    </w:pPr>
    <w:rPr>
      <w:spacing w:val="-5"/>
      <w:sz w:val="24"/>
    </w:rPr>
  </w:style>
  <w:style w:type="character" w:styleId="CommentReference">
    <w:name w:val="annotation reference"/>
    <w:semiHidden/>
    <w:rsid w:val="009258DD"/>
    <w:rPr>
      <w:sz w:val="16"/>
    </w:rPr>
  </w:style>
  <w:style w:type="paragraph" w:styleId="CommentText">
    <w:name w:val="annotation text"/>
    <w:basedOn w:val="Normal"/>
    <w:semiHidden/>
    <w:rsid w:val="009258DD"/>
    <w:pPr>
      <w:tabs>
        <w:tab w:val="left" w:pos="187"/>
      </w:tabs>
      <w:spacing w:after="120" w:line="220" w:lineRule="exact"/>
      <w:ind w:left="187" w:hanging="187"/>
    </w:pPr>
  </w:style>
  <w:style w:type="paragraph" w:customStyle="1" w:styleId="BlockQuotation">
    <w:name w:val="Block Quotation"/>
    <w:basedOn w:val="Normal"/>
    <w:next w:val="BodyText"/>
    <w:rsid w:val="009258DD"/>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rsid w:val="009258DD"/>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rsid w:val="009258DD"/>
    <w:pPr>
      <w:keepNext/>
    </w:pPr>
  </w:style>
  <w:style w:type="paragraph" w:styleId="Caption">
    <w:name w:val="caption"/>
    <w:basedOn w:val="Normal"/>
    <w:next w:val="BodyText"/>
    <w:qFormat/>
    <w:rsid w:val="009258DD"/>
    <w:pPr>
      <w:spacing w:after="240"/>
    </w:pPr>
    <w:rPr>
      <w:spacing w:val="-5"/>
    </w:rPr>
  </w:style>
  <w:style w:type="paragraph" w:customStyle="1" w:styleId="ChapterSubtitle">
    <w:name w:val="Chapter Subtitle"/>
    <w:basedOn w:val="Normal"/>
    <w:next w:val="BodyText"/>
    <w:rsid w:val="009258DD"/>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rsid w:val="009258DD"/>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9258DD"/>
    <w:pPr>
      <w:spacing w:before="420" w:after="60" w:line="320" w:lineRule="exact"/>
    </w:pPr>
    <w:rPr>
      <w:caps/>
      <w:kern w:val="36"/>
      <w:sz w:val="38"/>
    </w:rPr>
  </w:style>
  <w:style w:type="character" w:styleId="Emphasis">
    <w:name w:val="Emphasis"/>
    <w:qFormat/>
    <w:rsid w:val="009258DD"/>
    <w:rPr>
      <w:rFonts w:ascii="Arial Black" w:hAnsi="Arial Black"/>
      <w:sz w:val="18"/>
    </w:rPr>
  </w:style>
  <w:style w:type="character" w:styleId="EndnoteReference">
    <w:name w:val="endnote reference"/>
    <w:semiHidden/>
    <w:rsid w:val="009258DD"/>
    <w:rPr>
      <w:sz w:val="18"/>
      <w:vertAlign w:val="superscript"/>
    </w:rPr>
  </w:style>
  <w:style w:type="paragraph" w:styleId="EndnoteText">
    <w:name w:val="endnote text"/>
    <w:basedOn w:val="Normal"/>
    <w:semiHidden/>
    <w:rsid w:val="009258DD"/>
    <w:pPr>
      <w:tabs>
        <w:tab w:val="left" w:pos="187"/>
      </w:tabs>
      <w:spacing w:after="120" w:line="220" w:lineRule="exact"/>
      <w:ind w:left="187" w:hanging="187"/>
    </w:pPr>
    <w:rPr>
      <w:sz w:val="18"/>
    </w:rPr>
  </w:style>
  <w:style w:type="paragraph" w:styleId="Footer">
    <w:name w:val="footer"/>
    <w:basedOn w:val="Normal"/>
    <w:link w:val="FooterChar"/>
    <w:uiPriority w:val="99"/>
    <w:rsid w:val="009258DD"/>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sid w:val="009258DD"/>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rsid w:val="009258DD"/>
    <w:pPr>
      <w:keepLines/>
      <w:tabs>
        <w:tab w:val="center" w:pos="4320"/>
        <w:tab w:val="right" w:pos="8640"/>
      </w:tabs>
    </w:pPr>
    <w:rPr>
      <w:rFonts w:ascii="Arial Black" w:hAnsi="Arial Black"/>
      <w:caps/>
      <w:spacing w:val="60"/>
      <w:sz w:val="14"/>
    </w:rPr>
  </w:style>
  <w:style w:type="paragraph" w:customStyle="1" w:styleId="Icon1">
    <w:name w:val="Icon 1"/>
    <w:basedOn w:val="Normal"/>
    <w:rsid w:val="009258DD"/>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uiPriority w:val="99"/>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rsid w:val="009258DD"/>
    <w:pPr>
      <w:tabs>
        <w:tab w:val="right" w:leader="dot" w:pos="3960"/>
      </w:tabs>
      <w:spacing w:line="240" w:lineRule="atLeast"/>
      <w:ind w:left="180"/>
    </w:pPr>
    <w:rPr>
      <w:sz w:val="18"/>
    </w:rPr>
  </w:style>
  <w:style w:type="paragraph" w:styleId="Index4">
    <w:name w:val="index 4"/>
    <w:basedOn w:val="Normal"/>
    <w:semiHidden/>
    <w:rsid w:val="009258DD"/>
    <w:pPr>
      <w:tabs>
        <w:tab w:val="right" w:pos="3960"/>
      </w:tabs>
      <w:spacing w:line="240" w:lineRule="atLeast"/>
      <w:ind w:left="180"/>
    </w:pPr>
    <w:rPr>
      <w:sz w:val="18"/>
    </w:rPr>
  </w:style>
  <w:style w:type="paragraph" w:styleId="Index5">
    <w:name w:val="index 5"/>
    <w:basedOn w:val="Normal"/>
    <w:semiHidden/>
    <w:rsid w:val="009258DD"/>
    <w:pPr>
      <w:tabs>
        <w:tab w:val="right" w:pos="3960"/>
      </w:tabs>
      <w:spacing w:line="240" w:lineRule="atLeast"/>
      <w:ind w:left="180"/>
    </w:pPr>
    <w:rPr>
      <w:sz w:val="18"/>
    </w:rPr>
  </w:style>
  <w:style w:type="paragraph" w:styleId="Index6">
    <w:name w:val="index 6"/>
    <w:basedOn w:val="Index1"/>
    <w:next w:val="Normal"/>
    <w:semiHidden/>
    <w:rsid w:val="009258DD"/>
    <w:pPr>
      <w:tabs>
        <w:tab w:val="right" w:leader="dot" w:pos="3600"/>
      </w:tabs>
      <w:ind w:left="960" w:hanging="160"/>
    </w:pPr>
  </w:style>
  <w:style w:type="paragraph" w:styleId="Index7">
    <w:name w:val="index 7"/>
    <w:basedOn w:val="Index1"/>
    <w:next w:val="Normal"/>
    <w:semiHidden/>
    <w:rsid w:val="009258DD"/>
    <w:pPr>
      <w:tabs>
        <w:tab w:val="right" w:leader="dot" w:pos="3600"/>
      </w:tabs>
      <w:ind w:left="1120" w:hanging="160"/>
    </w:pPr>
  </w:style>
  <w:style w:type="paragraph" w:styleId="Index8">
    <w:name w:val="index 8"/>
    <w:basedOn w:val="Normal"/>
    <w:next w:val="Normal"/>
    <w:semiHidden/>
    <w:rsid w:val="009258DD"/>
    <w:pPr>
      <w:tabs>
        <w:tab w:val="right" w:leader="dot" w:pos="3600"/>
      </w:tabs>
      <w:ind w:left="1280" w:hanging="160"/>
    </w:pPr>
  </w:style>
  <w:style w:type="paragraph" w:styleId="IndexHeading">
    <w:name w:val="index heading"/>
    <w:basedOn w:val="Normal"/>
    <w:next w:val="Index1"/>
    <w:semiHidden/>
    <w:rsid w:val="009258DD"/>
    <w:pPr>
      <w:keepNext/>
      <w:spacing w:line="480" w:lineRule="exact"/>
    </w:pPr>
    <w:rPr>
      <w:caps/>
      <w:color w:val="808080"/>
      <w:kern w:val="28"/>
      <w:sz w:val="36"/>
    </w:rPr>
  </w:style>
  <w:style w:type="character" w:customStyle="1" w:styleId="Lead-inEmphasis">
    <w:name w:val="Lead-in Emphasis"/>
    <w:rsid w:val="009258DD"/>
    <w:rPr>
      <w:caps/>
      <w:sz w:val="22"/>
    </w:rPr>
  </w:style>
  <w:style w:type="paragraph" w:styleId="ListBullet">
    <w:name w:val="List Bullet"/>
    <w:basedOn w:val="Normal"/>
    <w:rsid w:val="00684F60"/>
    <w:pPr>
      <w:spacing w:after="240"/>
      <w:ind w:left="360" w:right="360" w:hanging="360"/>
      <w:jc w:val="both"/>
    </w:pPr>
    <w:rPr>
      <w:spacing w:val="-5"/>
      <w:sz w:val="24"/>
    </w:rPr>
  </w:style>
  <w:style w:type="paragraph" w:styleId="ListBullet5">
    <w:name w:val="List Bullet 5"/>
    <w:basedOn w:val="Normal"/>
    <w:rsid w:val="009258DD"/>
    <w:pPr>
      <w:framePr w:w="1860" w:wrap="around" w:vAnchor="text" w:hAnchor="page" w:x="1201" w:y="1"/>
      <w:pBdr>
        <w:bottom w:val="single" w:sz="6" w:space="0" w:color="auto"/>
        <w:between w:val="single" w:sz="6" w:space="0" w:color="auto"/>
      </w:pBdr>
      <w:tabs>
        <w:tab w:val="num" w:pos="360"/>
      </w:tabs>
      <w:spacing w:line="320" w:lineRule="exact"/>
      <w:ind w:left="360" w:hanging="360"/>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rsid w:val="009258DD"/>
    <w:pPr>
      <w:spacing w:after="120"/>
    </w:pPr>
    <w:rPr>
      <w:rFonts w:ascii="Courier New" w:hAnsi="Courier New"/>
    </w:rPr>
  </w:style>
  <w:style w:type="character" w:styleId="PageNumber">
    <w:name w:val="page number"/>
    <w:rsid w:val="009258DD"/>
    <w:rPr>
      <w:b/>
    </w:rPr>
  </w:style>
  <w:style w:type="paragraph" w:customStyle="1" w:styleId="PartLabel">
    <w:name w:val="Part Label"/>
    <w:basedOn w:val="Normal"/>
    <w:next w:val="Normal"/>
    <w:rsid w:val="009258DD"/>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rsid w:val="009258DD"/>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9258DD"/>
    <w:pPr>
      <w:keepNext/>
    </w:pPr>
  </w:style>
  <w:style w:type="paragraph" w:customStyle="1" w:styleId="ReturnAddress">
    <w:name w:val="Return Address"/>
    <w:basedOn w:val="Normal"/>
    <w:rsid w:val="009258DD"/>
    <w:pPr>
      <w:jc w:val="center"/>
    </w:pPr>
    <w:rPr>
      <w:spacing w:val="-3"/>
      <w:sz w:val="20"/>
    </w:rPr>
  </w:style>
  <w:style w:type="paragraph" w:customStyle="1" w:styleId="SectionLabel">
    <w:name w:val="Section Label"/>
    <w:basedOn w:val="Normal"/>
    <w:next w:val="Normal"/>
    <w:rsid w:val="009258DD"/>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rsid w:val="009258DD"/>
    <w:pPr>
      <w:spacing w:before="1940" w:after="0" w:line="200" w:lineRule="atLeast"/>
    </w:pPr>
    <w:rPr>
      <w:rFonts w:ascii="Garamond" w:hAnsi="Garamond"/>
      <w:b/>
      <w:caps/>
      <w:spacing w:val="30"/>
      <w:sz w:val="18"/>
    </w:rPr>
  </w:style>
  <w:style w:type="paragraph" w:styleId="Title">
    <w:name w:val="Title"/>
    <w:basedOn w:val="Normal"/>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rsid w:val="009258DD"/>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rsid w:val="009258DD"/>
    <w:pPr>
      <w:tabs>
        <w:tab w:val="right" w:leader="dot" w:pos="8640"/>
      </w:tabs>
      <w:spacing w:after="240"/>
    </w:pPr>
    <w:rPr>
      <w:sz w:val="20"/>
    </w:rPr>
  </w:style>
  <w:style w:type="paragraph" w:styleId="TableofFigures">
    <w:name w:val="table of figures"/>
    <w:basedOn w:val="Normal"/>
    <w:semiHidden/>
    <w:rsid w:val="009258DD"/>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rsid w:val="009258DD"/>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DA28BB"/>
    <w:pPr>
      <w:spacing w:line="320" w:lineRule="atLeast"/>
    </w:pPr>
    <w:rPr>
      <w:rFonts w:ascii="Arial" w:hAnsi="Arial"/>
      <w:sz w:val="28"/>
    </w:rPr>
  </w:style>
  <w:style w:type="paragraph" w:styleId="TOC2">
    <w:name w:val="toc 2"/>
    <w:basedOn w:val="TOC1"/>
    <w:autoRedefine/>
    <w:uiPriority w:val="39"/>
    <w:rsid w:val="00DA28BB"/>
    <w:pPr>
      <w:tabs>
        <w:tab w:val="right" w:leader="dot" w:pos="7910"/>
      </w:tabs>
      <w:ind w:left="720"/>
    </w:pPr>
    <w:rPr>
      <w:sz w:val="24"/>
    </w:rPr>
  </w:style>
  <w:style w:type="paragraph" w:styleId="TOC3">
    <w:name w:val="toc 3"/>
    <w:basedOn w:val="Normal"/>
    <w:next w:val="Normal"/>
    <w:autoRedefine/>
    <w:semiHidden/>
    <w:rsid w:val="00DA28BB"/>
    <w:pPr>
      <w:spacing w:line="320" w:lineRule="atLeast"/>
      <w:ind w:left="1440"/>
    </w:pPr>
    <w:rPr>
      <w:rFonts w:ascii="Arial" w:hAnsi="Arial"/>
      <w:sz w:val="20"/>
    </w:rPr>
  </w:style>
  <w:style w:type="paragraph" w:styleId="TOC4">
    <w:name w:val="toc 4"/>
    <w:basedOn w:val="Normal"/>
    <w:next w:val="Normal"/>
    <w:semiHidden/>
    <w:rsid w:val="009258DD"/>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rsid w:val="009258DD"/>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rsid w:val="009258DD"/>
    <w:pPr>
      <w:tabs>
        <w:tab w:val="right" w:leader="dot" w:pos="3600"/>
      </w:tabs>
      <w:ind w:left="800"/>
    </w:pPr>
  </w:style>
  <w:style w:type="paragraph" w:styleId="TOC7">
    <w:name w:val="toc 7"/>
    <w:basedOn w:val="Normal"/>
    <w:next w:val="Normal"/>
    <w:semiHidden/>
    <w:rsid w:val="009258DD"/>
    <w:pPr>
      <w:tabs>
        <w:tab w:val="right" w:leader="dot" w:pos="3600"/>
      </w:tabs>
      <w:ind w:left="960"/>
    </w:pPr>
  </w:style>
  <w:style w:type="paragraph" w:styleId="TOC8">
    <w:name w:val="toc 8"/>
    <w:basedOn w:val="Normal"/>
    <w:next w:val="Normal"/>
    <w:semiHidden/>
    <w:rsid w:val="009258DD"/>
    <w:pPr>
      <w:tabs>
        <w:tab w:val="right" w:leader="dot" w:pos="3600"/>
      </w:tabs>
      <w:ind w:left="1120"/>
    </w:pPr>
  </w:style>
  <w:style w:type="paragraph" w:styleId="TOC9">
    <w:name w:val="toc 9"/>
    <w:basedOn w:val="Normal"/>
    <w:next w:val="Normal"/>
    <w:semiHidden/>
    <w:rsid w:val="009258DD"/>
    <w:pPr>
      <w:tabs>
        <w:tab w:val="right" w:leader="dot" w:pos="3600"/>
      </w:tabs>
      <w:ind w:left="1280"/>
    </w:pPr>
  </w:style>
  <w:style w:type="paragraph" w:customStyle="1" w:styleId="TOCBase">
    <w:name w:val="TOC Base"/>
    <w:basedOn w:val="TOC2"/>
    <w:rsid w:val="009258DD"/>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basedOn w:val="DefaultParagraphFont"/>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basedOn w:val="DefaultParagraphFont"/>
    <w:link w:val="BodyText"/>
    <w:rsid w:val="004265DB"/>
    <w:rPr>
      <w:rFonts w:ascii="Garamond" w:hAnsi="Garamond"/>
      <w:spacing w:val="-5"/>
      <w:sz w:val="24"/>
      <w:lang w:val="en-US" w:eastAsia="en-US" w:bidi="ar-SA"/>
    </w:rPr>
  </w:style>
  <w:style w:type="character" w:styleId="Hyperlink">
    <w:name w:val="Hyperlink"/>
    <w:basedOn w:val="DefaultParagraphFont"/>
    <w:uiPriority w:val="99"/>
    <w:rsid w:val="004265DB"/>
    <w:rPr>
      <w:color w:val="0000FF"/>
      <w:u w:val="single"/>
    </w:rPr>
  </w:style>
  <w:style w:type="paragraph" w:styleId="DocumentMap">
    <w:name w:val="Document Map"/>
    <w:basedOn w:val="Normal"/>
    <w:link w:val="DocumentMapChar"/>
    <w:uiPriority w:val="99"/>
    <w:semiHidden/>
    <w:unhideWhenUsed/>
    <w:rsid w:val="006D4BA9"/>
    <w:rPr>
      <w:rFonts w:ascii="Tahoma" w:hAnsi="Tahoma" w:cs="Tahoma"/>
      <w:szCs w:val="16"/>
    </w:rPr>
  </w:style>
  <w:style w:type="character" w:customStyle="1" w:styleId="DocumentMapChar">
    <w:name w:val="Document Map Char"/>
    <w:basedOn w:val="DefaultParagraphFont"/>
    <w:link w:val="DocumentMap"/>
    <w:uiPriority w:val="99"/>
    <w:semiHidden/>
    <w:rsid w:val="006D4BA9"/>
    <w:rPr>
      <w:rFonts w:ascii="Tahoma" w:hAnsi="Tahoma" w:cs="Tahoma"/>
      <w:sz w:val="16"/>
      <w:szCs w:val="16"/>
    </w:rPr>
  </w:style>
  <w:style w:type="paragraph" w:styleId="ListParagraph">
    <w:name w:val="List Paragraph"/>
    <w:basedOn w:val="Normal"/>
    <w:uiPriority w:val="34"/>
    <w:qFormat/>
    <w:rsid w:val="00C015F9"/>
    <w:pPr>
      <w:ind w:left="720"/>
      <w:contextualSpacing/>
    </w:pPr>
  </w:style>
  <w:style w:type="table" w:styleId="TableGrid">
    <w:name w:val="Table Grid"/>
    <w:basedOn w:val="TableNormal"/>
    <w:rsid w:val="00AF6677"/>
    <w:rPr>
      <w:rFonts w:asciiTheme="minorHAnsi" w:eastAsiaTheme="minorHAnsi" w:hAnsiTheme="minorHAnsi" w:cstheme="minorBidi"/>
      <w:sz w:val="22"/>
      <w:szCs w:val="22"/>
    </w:rPr>
    <w:tblPr>
      <w:tblBorders>
        <w:top w:val="single" w:sz="4" w:space="0" w:color="144871" w:themeColor="text1"/>
        <w:left w:val="single" w:sz="4" w:space="0" w:color="144871" w:themeColor="text1"/>
        <w:bottom w:val="single" w:sz="4" w:space="0" w:color="144871" w:themeColor="text1"/>
        <w:right w:val="single" w:sz="4" w:space="0" w:color="144871" w:themeColor="text1"/>
        <w:insideH w:val="single" w:sz="4" w:space="0" w:color="144871" w:themeColor="text1"/>
        <w:insideV w:val="single" w:sz="4" w:space="0" w:color="144871" w:themeColor="text1"/>
      </w:tblBorders>
    </w:tblPr>
  </w:style>
  <w:style w:type="paragraph" w:customStyle="1" w:styleId="FaxSubheading">
    <w:name w:val="Fax Subheading"/>
    <w:basedOn w:val="Normal"/>
    <w:qFormat/>
    <w:rsid w:val="00AF6677"/>
    <w:pPr>
      <w:framePr w:hSpace="180" w:wrap="around" w:vAnchor="text" w:hAnchor="text" w:y="55"/>
      <w:spacing w:after="200"/>
    </w:pPr>
    <w:rPr>
      <w:rFonts w:asciiTheme="minorHAnsi" w:eastAsiaTheme="minorHAnsi" w:hAnsiTheme="minorHAnsi" w:cstheme="minorBidi"/>
      <w:b/>
      <w:sz w:val="18"/>
      <w:szCs w:val="22"/>
    </w:rPr>
  </w:style>
  <w:style w:type="paragraph" w:customStyle="1" w:styleId="FaxBodyText">
    <w:name w:val="Fax Body Text"/>
    <w:basedOn w:val="Normal"/>
    <w:qFormat/>
    <w:rsid w:val="00AF6677"/>
    <w:pPr>
      <w:framePr w:hSpace="180" w:wrap="around" w:vAnchor="text" w:hAnchor="text" w:y="55"/>
    </w:pPr>
    <w:rPr>
      <w:rFonts w:asciiTheme="minorHAnsi" w:eastAsiaTheme="minorHAnsi" w:hAnsiTheme="minorHAnsi" w:cstheme="minorBidi"/>
      <w:sz w:val="18"/>
      <w:szCs w:val="22"/>
    </w:rPr>
  </w:style>
  <w:style w:type="paragraph" w:customStyle="1" w:styleId="FaxHeading">
    <w:name w:val="Fax Heading"/>
    <w:basedOn w:val="Normal"/>
    <w:qFormat/>
    <w:rsid w:val="00AF6677"/>
    <w:pPr>
      <w:spacing w:after="400" w:line="360" w:lineRule="auto"/>
      <w:ind w:left="-86"/>
      <w:outlineLvl w:val="0"/>
    </w:pPr>
    <w:rPr>
      <w:rFonts w:asciiTheme="minorHAnsi" w:eastAsiaTheme="minorHAnsi" w:hAnsiTheme="minorHAnsi" w:cstheme="minorBidi"/>
      <w:color w:val="D9D9D9" w:themeColor="background1" w:themeShade="D9"/>
      <w:sz w:val="96"/>
      <w:szCs w:val="22"/>
    </w:rPr>
  </w:style>
  <w:style w:type="character" w:styleId="SubtleEmphasis">
    <w:name w:val="Subtle Emphasis"/>
    <w:basedOn w:val="DefaultParagraphFont"/>
    <w:uiPriority w:val="19"/>
    <w:qFormat/>
    <w:rsid w:val="0026023D"/>
    <w:rPr>
      <w:i/>
      <w:iCs/>
      <w:color w:val="5FA8E2" w:themeColor="text1" w:themeTint="7F"/>
    </w:rPr>
  </w:style>
  <w:style w:type="paragraph" w:styleId="NormalWeb">
    <w:name w:val="Normal (Web)"/>
    <w:basedOn w:val="Normal"/>
    <w:uiPriority w:val="99"/>
    <w:semiHidden/>
    <w:unhideWhenUsed/>
    <w:rsid w:val="00687FC0"/>
    <w:pPr>
      <w:spacing w:before="24" w:after="24"/>
    </w:pPr>
    <w:rPr>
      <w:rFonts w:ascii="Times New Roman" w:hAnsi="Times New Roman"/>
      <w:sz w:val="24"/>
      <w:szCs w:val="24"/>
    </w:rPr>
  </w:style>
  <w:style w:type="paragraph" w:styleId="Revision">
    <w:name w:val="Revision"/>
    <w:hidden/>
    <w:uiPriority w:val="99"/>
    <w:semiHidden/>
    <w:rsid w:val="00C67BC9"/>
    <w:rPr>
      <w:rFonts w:ascii="Garamond" w:hAnsi="Garamond"/>
      <w:sz w:val="16"/>
    </w:rPr>
  </w:style>
  <w:style w:type="character" w:styleId="FollowedHyperlink">
    <w:name w:val="FollowedHyperlink"/>
    <w:basedOn w:val="DefaultParagraphFont"/>
    <w:uiPriority w:val="99"/>
    <w:semiHidden/>
    <w:unhideWhenUsed/>
    <w:rsid w:val="00384BE3"/>
    <w:rPr>
      <w:color w:val="062839" w:themeColor="followedHyperlink"/>
      <w:u w:val="single"/>
    </w:rPr>
  </w:style>
  <w:style w:type="character" w:styleId="UnresolvedMention">
    <w:name w:val="Unresolved Mention"/>
    <w:basedOn w:val="DefaultParagraphFont"/>
    <w:uiPriority w:val="99"/>
    <w:semiHidden/>
    <w:unhideWhenUsed/>
    <w:rsid w:val="00AA5EC5"/>
    <w:rPr>
      <w:color w:val="605E5C"/>
      <w:shd w:val="clear" w:color="auto" w:fill="E1DFDD"/>
    </w:rPr>
  </w:style>
  <w:style w:type="character" w:customStyle="1" w:styleId="FooterChar">
    <w:name w:val="Footer Char"/>
    <w:basedOn w:val="DefaultParagraphFont"/>
    <w:link w:val="Footer"/>
    <w:uiPriority w:val="99"/>
    <w:rsid w:val="000A50B1"/>
    <w:rPr>
      <w:rFonts w:ascii="Arial Black" w:hAnsi="Arial Black"/>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901808">
      <w:bodyDiv w:val="1"/>
      <w:marLeft w:val="0"/>
      <w:marRight w:val="0"/>
      <w:marTop w:val="0"/>
      <w:marBottom w:val="0"/>
      <w:divBdr>
        <w:top w:val="none" w:sz="0" w:space="0" w:color="auto"/>
        <w:left w:val="none" w:sz="0" w:space="0" w:color="auto"/>
        <w:bottom w:val="none" w:sz="0" w:space="0" w:color="auto"/>
        <w:right w:val="none" w:sz="0" w:space="0" w:color="auto"/>
      </w:divBdr>
      <w:divsChild>
        <w:div w:id="1945309769">
          <w:marLeft w:val="0"/>
          <w:marRight w:val="0"/>
          <w:marTop w:val="0"/>
          <w:marBottom w:val="0"/>
          <w:divBdr>
            <w:top w:val="none" w:sz="0" w:space="0" w:color="auto"/>
            <w:left w:val="none" w:sz="0" w:space="0" w:color="auto"/>
            <w:bottom w:val="none" w:sz="0" w:space="0" w:color="auto"/>
            <w:right w:val="none" w:sz="0" w:space="0" w:color="auto"/>
          </w:divBdr>
          <w:divsChild>
            <w:div w:id="1250114467">
              <w:marLeft w:val="0"/>
              <w:marRight w:val="0"/>
              <w:marTop w:val="0"/>
              <w:marBottom w:val="0"/>
              <w:divBdr>
                <w:top w:val="none" w:sz="0" w:space="0" w:color="FFFFFF"/>
                <w:left w:val="none" w:sz="0" w:space="0" w:color="FFFFFF"/>
                <w:bottom w:val="none" w:sz="0" w:space="0" w:color="FFFFFF"/>
                <w:right w:val="none" w:sz="0" w:space="0" w:color="FFFFFF"/>
              </w:divBdr>
              <w:divsChild>
                <w:div w:id="2018313538">
                  <w:marLeft w:val="0"/>
                  <w:marRight w:val="0"/>
                  <w:marTop w:val="0"/>
                  <w:marBottom w:val="0"/>
                  <w:divBdr>
                    <w:top w:val="single" w:sz="6" w:space="0" w:color="auto"/>
                    <w:left w:val="none" w:sz="0" w:space="0" w:color="auto"/>
                    <w:bottom w:val="none" w:sz="0" w:space="0" w:color="auto"/>
                    <w:right w:val="none" w:sz="0" w:space="0" w:color="auto"/>
                  </w:divBdr>
                  <w:divsChild>
                    <w:div w:id="212622092">
                      <w:marLeft w:val="0"/>
                      <w:marRight w:val="0"/>
                      <w:marTop w:val="0"/>
                      <w:marBottom w:val="0"/>
                      <w:divBdr>
                        <w:top w:val="none" w:sz="0" w:space="0" w:color="auto"/>
                        <w:left w:val="none" w:sz="0" w:space="0" w:color="auto"/>
                        <w:bottom w:val="none" w:sz="0" w:space="0" w:color="auto"/>
                        <w:right w:val="none" w:sz="0" w:space="0" w:color="auto"/>
                      </w:divBdr>
                      <w:divsChild>
                        <w:div w:id="1567687564">
                          <w:marLeft w:val="0"/>
                          <w:marRight w:val="0"/>
                          <w:marTop w:val="0"/>
                          <w:marBottom w:val="0"/>
                          <w:divBdr>
                            <w:top w:val="none" w:sz="0" w:space="0" w:color="auto"/>
                            <w:left w:val="none" w:sz="0" w:space="0" w:color="auto"/>
                            <w:bottom w:val="none" w:sz="0" w:space="0" w:color="auto"/>
                            <w:right w:val="none" w:sz="0" w:space="0" w:color="auto"/>
                          </w:divBdr>
                          <w:divsChild>
                            <w:div w:id="1297641866">
                              <w:marLeft w:val="0"/>
                              <w:marRight w:val="0"/>
                              <w:marTop w:val="0"/>
                              <w:marBottom w:val="0"/>
                              <w:divBdr>
                                <w:top w:val="none" w:sz="0" w:space="0" w:color="auto"/>
                                <w:left w:val="none" w:sz="0" w:space="0" w:color="auto"/>
                                <w:bottom w:val="none" w:sz="0" w:space="0" w:color="auto"/>
                                <w:right w:val="none" w:sz="0" w:space="0" w:color="auto"/>
                              </w:divBdr>
                              <w:divsChild>
                                <w:div w:id="10767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customXml" Target="ink/ink2.xml"/><Relationship Id="rId39" Type="http://schemas.openxmlformats.org/officeDocument/2006/relationships/customXml" Target="ink/ink6.xml"/><Relationship Id="rId21" Type="http://schemas.openxmlformats.org/officeDocument/2006/relationships/image" Target="media/image2.png"/><Relationship Id="rId34" Type="http://schemas.openxmlformats.org/officeDocument/2006/relationships/image" Target="media/image9.png"/><Relationship Id="rId42" Type="http://schemas.openxmlformats.org/officeDocument/2006/relationships/image" Target="media/image12.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ustomXml" Target="ink/ink1.xml"/><Relationship Id="rId32" Type="http://schemas.openxmlformats.org/officeDocument/2006/relationships/image" Target="media/image7.png"/><Relationship Id="rId37" Type="http://schemas.openxmlformats.org/officeDocument/2006/relationships/customXml" Target="ink/ink5.xml"/><Relationship Id="rId40" Type="http://schemas.openxmlformats.org/officeDocument/2006/relationships/hyperlink" Target="http://www.mecc.edu/forms/" TargetMode="Externa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yperlink" Target="http://www.mecc.edu/forms/" TargetMode="External"/><Relationship Id="rId36" Type="http://schemas.openxmlformats.org/officeDocument/2006/relationships/customXml" Target="ink/ink4.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5.xml"/><Relationship Id="rId44"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footer" Target="footer6.xml"/><Relationship Id="rId35" Type="http://schemas.openxmlformats.org/officeDocument/2006/relationships/customXml" Target="ink/ink3.xml"/><Relationship Id="rId43"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ecc.edu/non-discrimination-statement/" TargetMode="Externa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image" Target="media/image8.png"/><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image" Target="media/image1.jpeg"/><Relationship Id="rId4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moora\AppData\Roaming\Microsoft\Templates\Manual.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8T16:45:14.179"/>
    </inkml:context>
    <inkml:brush xml:id="br0">
      <inkml:brushProperty name="width" value="0.5" units="cm"/>
      <inkml:brushProperty name="height" value="1"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1T15:28:20.952"/>
    </inkml:context>
    <inkml:brush xml:id="br0">
      <inkml:brushProperty name="width" value="0.05" units="cm"/>
      <inkml:brushProperty name="height" value="0.05" units="cm"/>
      <inkml:brushProperty name="ignorePressure" value="1"/>
    </inkml:brush>
  </inkml:definitions>
  <inkml:trace contextRef="#ctx0" brushRef="#br0">0 0,'0'0</inkml:trace>
  <inkml:trace contextRef="#ctx0" brushRef="#br0" timeOffset="999.59">0 0,'0'0</inkml:trace>
  <inkml:trace contextRef="#ctx0" brushRef="#br0" timeOffset="1459.4">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8T16:54:36.454"/>
    </inkml:context>
    <inkml:brush xml:id="br0">
      <inkml:brushProperty name="width" value="0.5" units="cm"/>
      <inkml:brushProperty name="height" value="1"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8T16:54:30.144"/>
    </inkml:context>
    <inkml:brush xml:id="br0">
      <inkml:brushProperty name="width" value="0.5" units="cm"/>
      <inkml:brushProperty name="height" value="1"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8T16:55:06.765"/>
    </inkml:context>
    <inkml:brush xml:id="br0">
      <inkml:brushProperty name="width" value="0.5" units="cm"/>
      <inkml:brushProperty name="height" value="1" units="cm"/>
      <inkml:brushProperty name="color" value="#E6E6E6"/>
      <inkml:brushProperty name="tip" value="rectangle"/>
      <inkml:brushProperty name="rasterOp" value="maskPen"/>
      <inkml:brushProperty name="ignorePressure" value="1"/>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8T16:55:05.793"/>
    </inkml:context>
    <inkml:brush xml:id="br0">
      <inkml:brushProperty name="width" value="0.5" units="cm"/>
      <inkml:brushProperty name="height" value="1" units="cm"/>
      <inkml:brushProperty name="color" value="#E6E6E6"/>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MECC Brand Theme">
  <a:themeElements>
    <a:clrScheme name="MECC">
      <a:dk1>
        <a:srgbClr val="144871"/>
      </a:dk1>
      <a:lt1>
        <a:srgbClr val="FFFFFF"/>
      </a:lt1>
      <a:dk2>
        <a:srgbClr val="144871"/>
      </a:dk2>
      <a:lt2>
        <a:srgbClr val="E8E8E8"/>
      </a:lt2>
      <a:accent1>
        <a:srgbClr val="68A339"/>
      </a:accent1>
      <a:accent2>
        <a:srgbClr val="062839"/>
      </a:accent2>
      <a:accent3>
        <a:srgbClr val="68A339"/>
      </a:accent3>
      <a:accent4>
        <a:srgbClr val="6BB0E1"/>
      </a:accent4>
      <a:accent5>
        <a:srgbClr val="2B4B0E"/>
      </a:accent5>
      <a:accent6>
        <a:srgbClr val="68A339"/>
      </a:accent6>
      <a:hlink>
        <a:srgbClr val="6BB0E1"/>
      </a:hlink>
      <a:folHlink>
        <a:srgbClr val="062839"/>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MECC Brand Theme" id="{CFAB9757-C25C-406D-89F3-DF94CCFE0D45}" vid="{C51A6F85-7C15-4F61-A98B-1EAB0C132D0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tebookType xmlns="79c3a6ac-3c1c-47c1-b419-e42476b1392a" xsi:nil="true"/>
    <_ip_UnifiedCompliancePolicyUIAction xmlns="http://schemas.microsoft.com/sharepoint/v3" xsi:nil="true"/>
    <Invited_Leaders xmlns="79c3a6ac-3c1c-47c1-b419-e42476b1392a" xsi:nil="true"/>
    <Distribution_Groups xmlns="79c3a6ac-3c1c-47c1-b419-e42476b1392a" xsi:nil="true"/>
    <Self_Registration_Enabled xmlns="79c3a6ac-3c1c-47c1-b419-e42476b1392a" xsi:nil="true"/>
    <Has_Leaders_Only_SectionGroup xmlns="79c3a6ac-3c1c-47c1-b419-e42476b1392a" xsi:nil="true"/>
    <TeamsChannelId xmlns="79c3a6ac-3c1c-47c1-b419-e42476b1392a" xsi:nil="true"/>
    <Math_Settings xmlns="79c3a6ac-3c1c-47c1-b419-e42476b1392a" xsi:nil="true"/>
    <Invited_Members xmlns="79c3a6ac-3c1c-47c1-b419-e42476b1392a" xsi:nil="true"/>
    <_ip_UnifiedCompliancePolicyProperties xmlns="http://schemas.microsoft.com/sharepoint/v3" xsi:nil="true"/>
    <AppVersion xmlns="79c3a6ac-3c1c-47c1-b419-e42476b1392a" xsi:nil="true"/>
    <IsNotebookLocked xmlns="79c3a6ac-3c1c-47c1-b419-e42476b1392a" xsi:nil="true"/>
    <TaxCatchAll xmlns="7b74c7e6-9985-4024-9acb-b7dfee1d78ad" xsi:nil="true"/>
    <FolderType xmlns="79c3a6ac-3c1c-47c1-b419-e42476b1392a" xsi:nil="true"/>
    <lcf76f155ced4ddcb4097134ff3c332f xmlns="79c3a6ac-3c1c-47c1-b419-e42476b1392a">
      <Terms xmlns="http://schemas.microsoft.com/office/infopath/2007/PartnerControls"/>
    </lcf76f155ced4ddcb4097134ff3c332f>
    <Templates xmlns="79c3a6ac-3c1c-47c1-b419-e42476b1392a" xsi:nil="true"/>
    <Members xmlns="79c3a6ac-3c1c-47c1-b419-e42476b1392a">
      <UserInfo>
        <DisplayName/>
        <AccountId xsi:nil="true"/>
        <AccountType/>
      </UserInfo>
    </Members>
    <Member_Groups xmlns="79c3a6ac-3c1c-47c1-b419-e42476b1392a">
      <UserInfo>
        <DisplayName/>
        <AccountId xsi:nil="true"/>
        <AccountType/>
      </UserInfo>
    </Member_Groups>
    <CultureName xmlns="79c3a6ac-3c1c-47c1-b419-e42476b1392a" xsi:nil="true"/>
    <Owner xmlns="79c3a6ac-3c1c-47c1-b419-e42476b1392a">
      <UserInfo>
        <DisplayName/>
        <AccountId xsi:nil="true"/>
        <AccountType/>
      </UserInfo>
    </Owner>
    <Leaders xmlns="79c3a6ac-3c1c-47c1-b419-e42476b1392a">
      <UserInfo>
        <DisplayName/>
        <AccountId xsi:nil="true"/>
        <AccountType/>
      </UserInfo>
    </Leaders>
    <DefaultSectionNames xmlns="79c3a6ac-3c1c-47c1-b419-e42476b1392a" xsi:nil="true"/>
    <Is_Collaboration_Space_Locked xmlns="79c3a6ac-3c1c-47c1-b419-e42476b1392a" xsi:nil="true"/>
    <LMS_Mappings xmlns="79c3a6ac-3c1c-47c1-b419-e42476b1392a" xsi:nil="true"/>
    <Comment xmlns="79c3a6ac-3c1c-47c1-b419-e42476b1392a" xsi:nil="true"/>
    <Term xmlns="79c3a6ac-3c1c-47c1-b419-e42476b1392a" xsi:nil="true"/>
    <Reviewed2 xmlns="79c3a6ac-3c1c-47c1-b419-e42476b1392a" xsi:nil="true"/>
    <ReviewedBy xmlns="79c3a6ac-3c1c-47c1-b419-e42476b1392a">
      <UserInfo>
        <DisplayName/>
        <AccountId xsi:nil="true"/>
        <AccountType/>
      </UserInfo>
    </ReviewedBy>
    <Reviewed20 xmlns="79c3a6ac-3c1c-47c1-b419-e42476b1392a" xsi:nil="true"/>
    <Reviewed xmlns="79c3a6ac-3c1c-47c1-b419-e42476b1392a">false</Review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283924EE0C944690A00CA2CA2B8654" ma:contentTypeVersion="44" ma:contentTypeDescription="Create a new document." ma:contentTypeScope="" ma:versionID="bd17b8b6a89d9adace6f4d33bcd23283">
  <xsd:schema xmlns:xsd="http://www.w3.org/2001/XMLSchema" xmlns:xs="http://www.w3.org/2001/XMLSchema" xmlns:p="http://schemas.microsoft.com/office/2006/metadata/properties" xmlns:ns1="http://schemas.microsoft.com/sharepoint/v3" xmlns:ns2="79c3a6ac-3c1c-47c1-b419-e42476b1392a" xmlns:ns3="7b74c7e6-9985-4024-9acb-b7dfee1d78ad" targetNamespace="http://schemas.microsoft.com/office/2006/metadata/properties" ma:root="true" ma:fieldsID="f216c6eaf284862c990c5a2eb428b8d9" ns1:_="" ns2:_="" ns3:_="">
    <xsd:import namespace="http://schemas.microsoft.com/sharepoint/v3"/>
    <xsd:import namespace="79c3a6ac-3c1c-47c1-b419-e42476b1392a"/>
    <xsd:import namespace="7b74c7e6-9985-4024-9acb-b7dfee1d78a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Reviewed20" minOccurs="0"/>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Reviewed" minOccurs="0"/>
                <xsd:element ref="ns2:Reviewed2" minOccurs="0"/>
                <xsd:element ref="ns2:ReviewedBy" minOccurs="0"/>
                <xsd:element ref="ns2:Term"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ma:readOnly="false">
      <xsd:simpleType>
        <xsd:restriction base="dms:Note"/>
      </xsd:simpleType>
    </xsd:element>
    <xsd:element name="_ip_UnifiedCompliancePolicyUIAction" ma:index="3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3a6ac-3c1c-47c1-b419-e42476b1392a" elementFormDefault="qualified">
    <xsd:import namespace="http://schemas.microsoft.com/office/2006/documentManagement/types"/>
    <xsd:import namespace="http://schemas.microsoft.com/office/infopath/2007/PartnerControls"/>
    <xsd:element name="NotebookType" ma:index="2" nillable="true" ma:displayName="Notebook Type" ma:internalName="NotebookType" ma:readOnly="false">
      <xsd:simpleType>
        <xsd:restriction base="dms:Text"/>
      </xsd:simpleType>
    </xsd:element>
    <xsd:element name="FolderType" ma:index="3" nillable="true" ma:displayName="Folder Type" ma:internalName="FolderType" ma:readOnly="false">
      <xsd:simpleType>
        <xsd:restriction base="dms:Text"/>
      </xsd:simpleType>
    </xsd:element>
    <xsd:element name="CultureName" ma:index="4" nillable="true" ma:displayName="Culture Name" ma:internalName="CultureName" ma:readOnly="false">
      <xsd:simpleType>
        <xsd:restriction base="dms:Text"/>
      </xsd:simpleType>
    </xsd:element>
    <xsd:element name="AppVersion" ma:index="5" nillable="true" ma:displayName="App Version" ma:internalName="AppVersion" ma:readOnly="false">
      <xsd:simpleType>
        <xsd:restriction base="dms:Text"/>
      </xsd:simpleType>
    </xsd:element>
    <xsd:element name="TeamsChannelId" ma:index="6" nillable="true" ma:displayName="Teams Channel Id" ma:internalName="TeamsChannelId" ma:readOnly="false">
      <xsd:simpleType>
        <xsd:restriction base="dms:Text"/>
      </xsd:simpleType>
    </xsd:element>
    <xsd:element name="Owner" ma:index="7" nillable="true" ma:displayName="Owner"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8" nillable="true" ma:displayName="Math Settings" ma:internalName="Math_Settings" ma:readOnly="false">
      <xsd:simpleType>
        <xsd:restriction base="dms:Text"/>
      </xsd:simpleType>
    </xsd:element>
    <xsd:element name="DefaultSectionNames" ma:index="9" nillable="true" ma:displayName="Default Section Names" ma:internalName="DefaultSectionNames" ma:readOnly="false">
      <xsd:simpleType>
        <xsd:restriction base="dms:Note">
          <xsd:maxLength value="255"/>
        </xsd:restriction>
      </xsd:simpleType>
    </xsd:element>
    <xsd:element name="Templates" ma:index="10" nillable="true" ma:displayName="Templates" ma:internalName="Templates" ma:readOnly="false">
      <xsd:simpleType>
        <xsd:restriction base="dms:Note">
          <xsd:maxLength value="255"/>
        </xsd:restriction>
      </xsd:simpleType>
    </xsd:element>
    <xsd:element name="Leaders" ma:index="11" nillable="true" ma:displayName="Leaders" ma:internalName="Lead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2" nillable="true" ma:displayName="Members" ma:internalName="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3" nillable="true" ma:displayName="Member Groups" ma:internalName="Member_Group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14" nillable="true" ma:displayName="Distribution Groups" ma:internalName="Distribution_Groups" ma:readOnly="false">
      <xsd:simpleType>
        <xsd:restriction base="dms:Note">
          <xsd:maxLength value="255"/>
        </xsd:restriction>
      </xsd:simpleType>
    </xsd:element>
    <xsd:element name="LMS_Mappings" ma:index="15" nillable="true" ma:displayName="LMS Mappings" ma:internalName="LMS_Mappings" ma:readOnly="false">
      <xsd:simpleType>
        <xsd:restriction base="dms:Note">
          <xsd:maxLength value="255"/>
        </xsd:restriction>
      </xsd:simpleType>
    </xsd:element>
    <xsd:element name="Invited_Leaders" ma:index="16" nillable="true" ma:displayName="Invited Leaders" ma:internalName="Invited_Leaders" ma:readOnly="false">
      <xsd:simpleType>
        <xsd:restriction base="dms:Note">
          <xsd:maxLength value="255"/>
        </xsd:restriction>
      </xsd:simpleType>
    </xsd:element>
    <xsd:element name="Invited_Members" ma:index="17" nillable="true" ma:displayName="Invited Members" ma:internalName="Invited_Members" ma:readOnly="false">
      <xsd:simpleType>
        <xsd:restriction base="dms:Note">
          <xsd:maxLength value="255"/>
        </xsd:restriction>
      </xsd:simpleType>
    </xsd:element>
    <xsd:element name="Self_Registration_Enabled" ma:index="18" nillable="true" ma:displayName="Self Registration Enabled" ma:internalName="Self_Registration_Enabled" ma:readOnly="false">
      <xsd:simpleType>
        <xsd:restriction base="dms:Boolean"/>
      </xsd:simpleType>
    </xsd:element>
    <xsd:element name="Has_Leaders_Only_SectionGroup" ma:index="19" nillable="true" ma:displayName="Has Leaders Only SectionGroup" ma:internalName="Has_Leaders_Only_SectionGroup" ma:readOnly="false">
      <xsd:simpleType>
        <xsd:restriction base="dms:Boolean"/>
      </xsd:simpleType>
    </xsd:element>
    <xsd:element name="Is_Collaboration_Space_Locked" ma:index="20" nillable="true" ma:displayName="Is Collaboration Space Locked" ma:internalName="Is_Collaboration_Space_Locked" ma:readOnly="false">
      <xsd:simpleType>
        <xsd:restriction base="dms:Boolean"/>
      </xsd:simpleType>
    </xsd:element>
    <xsd:element name="IsNotebookLocked" ma:index="21" nillable="true" ma:displayName="Is Notebook Locked" ma:internalName="IsNotebookLocked" ma:readOnly="false">
      <xsd:simpleType>
        <xsd:restriction base="dms:Boolean"/>
      </xsd:simpleType>
    </xsd:element>
    <xsd:element name="Reviewed20" ma:index="22" nillable="true" ma:displayName="Reviewed" ma:format="Dropdown" ma:internalName="Reviewed20">
      <xsd:simpleType>
        <xsd:restriction base="dms:Choice">
          <xsd:enumeration value="Yes"/>
          <xsd:enumeration value="No"/>
          <xsd:enumeration value="CurrEnrl"/>
          <xsd:enumeration value="No FAFSA"/>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4847479-bc96-40ec-8149-e6a02d6249da"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DateTaken" ma:index="38" nillable="true" ma:displayName="MediaServiceDateTaken" ma:description="" ma:hidden="true" ma:indexed="true" ma:internalName="MediaServiceDateTaken" ma:readOnly="true">
      <xsd:simpleType>
        <xsd:restriction base="dms:Text"/>
      </xsd:simpleType>
    </xsd:element>
    <xsd:element name="MediaServiceLocation" ma:index="39" nillable="true" ma:displayName="Location" ma:description="" ma:hidden="true" ma:indexed="true"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Reviewed" ma:index="43" nillable="true" ma:displayName="Reviewed 3 " ma:default="0" ma:description="Students that are waiting for spring grades&#10;" ma:format="Dropdown" ma:hidden="true" ma:internalName="Reviewed" ma:readOnly="false">
      <xsd:simpleType>
        <xsd:restriction base="dms:Boolean"/>
      </xsd:simpleType>
    </xsd:element>
    <xsd:element name="Reviewed2" ma:index="44" nillable="true" ma:displayName="Reviewed 3" ma:format="Dropdown" ma:hidden="true" ma:internalName="Reviewed2" ma:readOnly="false">
      <xsd:simpleType>
        <xsd:union memberTypes="dms:Text">
          <xsd:simpleType>
            <xsd:restriction base="dms:Choice">
              <xsd:enumeration value="Yes"/>
              <xsd:enumeration value="No"/>
            </xsd:restriction>
          </xsd:simpleType>
        </xsd:union>
      </xsd:simpleType>
    </xsd:element>
    <xsd:element name="ReviewedBy" ma:index="4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rm" ma:index="47" nillable="true" ma:displayName="Term" ma:format="Dropdown" ma:internalName="Term">
      <xsd:simpleType>
        <xsd:restriction base="dms:Choice">
          <xsd:enumeration value="SUM"/>
          <xsd:enumeration value="FALL"/>
          <xsd:enumeration value="SPRNG"/>
        </xsd:restriction>
      </xsd:simpleType>
    </xsd:element>
    <xsd:element name="Comment" ma:index="48" nillable="true" ma:displayName="Comment" ma:format="Dropdown" ma:internalName="Comment">
      <xsd:simpleType>
        <xsd:restriction base="dms:Text">
          <xsd:maxLength value="255"/>
        </xsd:restriction>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c7e6-9985-4024-9acb-b7dfee1d78ad"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cd871e7c-f9b4-4d73-8ccb-545f5bd159d9}" ma:internalName="TaxCatchAll" ma:readOnly="false" ma:showField="CatchAllData" ma:web="7b74c7e6-9985-4024-9acb-b7dfee1d78ad">
      <xsd:complexType>
        <xsd:complexContent>
          <xsd:extension base="dms:MultiChoiceLookup">
            <xsd:sequence>
              <xsd:element name="Value" type="dms:Lookup" maxOccurs="unbounded" minOccurs="0" nillable="true"/>
            </xsd:sequence>
          </xsd:extension>
        </xsd:complexContent>
      </xsd:complexType>
    </xsd:element>
    <xsd:element name="SharedWithUsers" ma:index="4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39DEB-B66E-4B65-8063-152DC30FD8BD}">
  <ds:schemaRefs>
    <ds:schemaRef ds:uri="http://schemas.microsoft.com/sharepoint/v3/contenttype/forms"/>
  </ds:schemaRefs>
</ds:datastoreItem>
</file>

<file path=customXml/itemProps2.xml><?xml version="1.0" encoding="utf-8"?>
<ds:datastoreItem xmlns:ds="http://schemas.openxmlformats.org/officeDocument/2006/customXml" ds:itemID="{4FEB7264-974F-40A5-AD3E-88336F108D50}">
  <ds:schemaRefs>
    <ds:schemaRef ds:uri="http://schemas.openxmlformats.org/officeDocument/2006/bibliography"/>
  </ds:schemaRefs>
</ds:datastoreItem>
</file>

<file path=customXml/itemProps3.xml><?xml version="1.0" encoding="utf-8"?>
<ds:datastoreItem xmlns:ds="http://schemas.openxmlformats.org/officeDocument/2006/customXml" ds:itemID="{AC372823-AB8A-4EE0-B09B-411DD867B35C}">
  <ds:schemaRefs>
    <ds:schemaRef ds:uri="http://schemas.microsoft.com/office/2006/metadata/properties"/>
    <ds:schemaRef ds:uri="http://schemas.microsoft.com/office/infopath/2007/PartnerControls"/>
    <ds:schemaRef ds:uri="79c3a6ac-3c1c-47c1-b419-e42476b1392a"/>
    <ds:schemaRef ds:uri="http://schemas.microsoft.com/sharepoint/v3"/>
    <ds:schemaRef ds:uri="7b74c7e6-9985-4024-9acb-b7dfee1d78ad"/>
  </ds:schemaRefs>
</ds:datastoreItem>
</file>

<file path=customXml/itemProps4.xml><?xml version="1.0" encoding="utf-8"?>
<ds:datastoreItem xmlns:ds="http://schemas.openxmlformats.org/officeDocument/2006/customXml" ds:itemID="{344F375E-AA62-4620-8DC3-47E990F9F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c3a6ac-3c1c-47c1-b419-e42476b1392a"/>
    <ds:schemaRef ds:uri="7b74c7e6-9985-4024-9acb-b7dfee1d7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Manual</Template>
  <TotalTime>35</TotalTime>
  <Pages>21</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Mountain Empire Community College</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Financial Aid Office</dc:creator>
  <cp:lastModifiedBy>Chelsea Barker</cp:lastModifiedBy>
  <cp:revision>17</cp:revision>
  <cp:lastPrinted>2024-05-06T14:14:00Z</cp:lastPrinted>
  <dcterms:created xsi:type="dcterms:W3CDTF">2024-05-06T13:40:00Z</dcterms:created>
  <dcterms:modified xsi:type="dcterms:W3CDTF">2024-05-06T14:15:00Z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y fmtid="{D5CDD505-2E9C-101B-9397-08002B2CF9AE}" pid="3" name="ContentTypeId">
    <vt:lpwstr>0x01010080283924EE0C944690A00CA2CA2B8654</vt:lpwstr>
  </property>
  <property fmtid="{D5CDD505-2E9C-101B-9397-08002B2CF9AE}" pid="4" name="MSIP_Label_25750397-bd1d-43c0-bc6a-cf6ee9f11bb1_Enabled">
    <vt:lpwstr>true</vt:lpwstr>
  </property>
  <property fmtid="{D5CDD505-2E9C-101B-9397-08002B2CF9AE}" pid="5" name="MSIP_Label_25750397-bd1d-43c0-bc6a-cf6ee9f11bb1_SetDate">
    <vt:lpwstr>2022-11-29T21:22:12Z</vt:lpwstr>
  </property>
  <property fmtid="{D5CDD505-2E9C-101B-9397-08002B2CF9AE}" pid="6" name="MSIP_Label_25750397-bd1d-43c0-bc6a-cf6ee9f11bb1_Method">
    <vt:lpwstr>Standard</vt:lpwstr>
  </property>
  <property fmtid="{D5CDD505-2E9C-101B-9397-08002B2CF9AE}" pid="7" name="MSIP_Label_25750397-bd1d-43c0-bc6a-cf6ee9f11bb1_Name">
    <vt:lpwstr>defa4170-0d19-0005-0004-bc88714345d2</vt:lpwstr>
  </property>
  <property fmtid="{D5CDD505-2E9C-101B-9397-08002B2CF9AE}" pid="8" name="MSIP_Label_25750397-bd1d-43c0-bc6a-cf6ee9f11bb1_SiteId">
    <vt:lpwstr>25f72a6c-87c5-4f74-af67-03711d13b7aa</vt:lpwstr>
  </property>
  <property fmtid="{D5CDD505-2E9C-101B-9397-08002B2CF9AE}" pid="9" name="MSIP_Label_25750397-bd1d-43c0-bc6a-cf6ee9f11bb1_ActionId">
    <vt:lpwstr>a4181419-32fa-4262-9a69-7a43c70a8a01</vt:lpwstr>
  </property>
  <property fmtid="{D5CDD505-2E9C-101B-9397-08002B2CF9AE}" pid="10" name="MSIP_Label_25750397-bd1d-43c0-bc6a-cf6ee9f11bb1_ContentBits">
    <vt:lpwstr>0</vt:lpwstr>
  </property>
  <property fmtid="{D5CDD505-2E9C-101B-9397-08002B2CF9AE}" pid="11" name="MediaServiceImageTags">
    <vt:lpwstr/>
  </property>
</Properties>
</file>